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3AF73" w14:textId="401E3A3A" w:rsidR="00A42C0E" w:rsidRDefault="00A42C0E" w:rsidP="00A42C0E">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107</w:t>
      </w:r>
      <w:r w:rsidRPr="001D2FBF">
        <w:rPr>
          <w:rFonts w:ascii="Arial" w:hAnsi="Arial" w:cs="Arial"/>
          <w:b/>
          <w:sz w:val="24"/>
          <w:szCs w:val="28"/>
        </w:rPr>
        <w:tab/>
      </w:r>
      <w:r w:rsidRPr="00C71F92">
        <w:rPr>
          <w:rFonts w:ascii="Arial" w:hAnsi="Arial" w:cs="Arial"/>
          <w:b/>
          <w:sz w:val="24"/>
          <w:szCs w:val="28"/>
          <w:lang w:val="en-US"/>
        </w:rPr>
        <w:t>R4-23077</w:t>
      </w:r>
      <w:r>
        <w:rPr>
          <w:rFonts w:ascii="Arial" w:hAnsi="Arial" w:cs="Arial"/>
          <w:b/>
          <w:sz w:val="24"/>
          <w:szCs w:val="28"/>
          <w:lang w:val="en-US"/>
        </w:rPr>
        <w:t>20</w:t>
      </w:r>
    </w:p>
    <w:p w14:paraId="4B3EC384" w14:textId="77777777" w:rsidR="00A42C0E" w:rsidRPr="001D2FBF" w:rsidRDefault="00A42C0E" w:rsidP="00A42C0E">
      <w:pPr>
        <w:widowControl w:val="0"/>
        <w:tabs>
          <w:tab w:val="right" w:pos="9072"/>
        </w:tabs>
        <w:spacing w:after="0"/>
        <w:rPr>
          <w:rFonts w:ascii="Arial" w:hAnsi="Arial" w:cs="Arial"/>
          <w:b/>
          <w:sz w:val="24"/>
          <w:szCs w:val="28"/>
          <w:lang w:val="en-US"/>
        </w:rPr>
      </w:pPr>
      <w:r w:rsidRPr="00AA4436">
        <w:rPr>
          <w:rFonts w:ascii="Arial" w:hAnsi="Arial" w:cs="Arial"/>
          <w:b/>
          <w:sz w:val="24"/>
          <w:szCs w:val="28"/>
          <w:lang w:val="en-US"/>
        </w:rPr>
        <w:t>Incheon, KR</w:t>
      </w:r>
      <w:r w:rsidRPr="00FE5D01">
        <w:rPr>
          <w:rFonts w:ascii="Arial" w:hAnsi="Arial" w:cs="Arial"/>
          <w:b/>
          <w:sz w:val="24"/>
          <w:szCs w:val="28"/>
          <w:lang w:val="en-US"/>
        </w:rPr>
        <w:t xml:space="preserve">, </w:t>
      </w:r>
      <w:r>
        <w:rPr>
          <w:rFonts w:ascii="Arial" w:hAnsi="Arial" w:cs="Arial"/>
          <w:b/>
          <w:sz w:val="24"/>
          <w:szCs w:val="28"/>
          <w:lang w:val="en-US"/>
        </w:rPr>
        <w:t>May</w:t>
      </w:r>
      <w:r w:rsidRPr="00CB7E10">
        <w:rPr>
          <w:rFonts w:ascii="Arial" w:hAnsi="Arial" w:cs="Arial"/>
          <w:b/>
          <w:sz w:val="24"/>
          <w:szCs w:val="28"/>
          <w:lang w:val="en-US"/>
        </w:rPr>
        <w:t xml:space="preserve"> </w:t>
      </w:r>
      <w:r>
        <w:rPr>
          <w:rFonts w:ascii="Arial" w:hAnsi="Arial" w:cs="Arial"/>
          <w:b/>
          <w:sz w:val="24"/>
          <w:szCs w:val="28"/>
          <w:lang w:val="en-US"/>
        </w:rPr>
        <w:t>22</w:t>
      </w:r>
      <w:r w:rsidRPr="00CB7E10">
        <w:rPr>
          <w:rFonts w:ascii="Arial" w:hAnsi="Arial" w:cs="Arial"/>
          <w:b/>
          <w:sz w:val="24"/>
          <w:szCs w:val="28"/>
          <w:lang w:val="en-US"/>
        </w:rPr>
        <w:t xml:space="preserve"> – </w:t>
      </w:r>
      <w:r>
        <w:rPr>
          <w:rFonts w:ascii="Arial" w:hAnsi="Arial" w:cs="Arial"/>
          <w:b/>
          <w:sz w:val="24"/>
          <w:szCs w:val="28"/>
          <w:lang w:val="en-US"/>
        </w:rPr>
        <w:t>May</w:t>
      </w:r>
      <w:r w:rsidRPr="00CB7E10">
        <w:rPr>
          <w:rFonts w:ascii="Arial" w:hAnsi="Arial" w:cs="Arial"/>
          <w:b/>
          <w:sz w:val="24"/>
          <w:szCs w:val="28"/>
          <w:lang w:val="en-US"/>
        </w:rPr>
        <w:t xml:space="preserve"> </w:t>
      </w:r>
      <w:r>
        <w:rPr>
          <w:rFonts w:ascii="Arial" w:hAnsi="Arial" w:cs="Arial"/>
          <w:b/>
          <w:sz w:val="24"/>
          <w:szCs w:val="28"/>
          <w:lang w:val="en-US"/>
        </w:rPr>
        <w:t>26</w:t>
      </w:r>
      <w:r w:rsidRPr="00CB7E10">
        <w:rPr>
          <w:rFonts w:ascii="Arial" w:hAnsi="Arial" w:cs="Arial"/>
          <w:b/>
          <w:sz w:val="24"/>
          <w:szCs w:val="28"/>
          <w:lang w:val="en-US"/>
        </w:rPr>
        <w:t>, 202</w:t>
      </w:r>
      <w:r>
        <w:rPr>
          <w:rFonts w:ascii="Arial" w:hAnsi="Arial" w:cs="Arial"/>
          <w:b/>
          <w:sz w:val="24"/>
          <w:szCs w:val="28"/>
          <w:lang w:val="en-US"/>
        </w:rPr>
        <w:t>3</w:t>
      </w:r>
    </w:p>
    <w:bookmarkEnd w:id="1"/>
    <w:p w14:paraId="367FCFEA" w14:textId="2D6FD071"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83DD6">
        <w:rPr>
          <w:rFonts w:ascii="Arial" w:hAnsi="Arial" w:cs="Arial"/>
          <w:color w:val="000000"/>
          <w:sz w:val="22"/>
        </w:rPr>
        <w:t>8</w:t>
      </w:r>
      <w:r>
        <w:rPr>
          <w:rFonts w:ascii="Arial" w:hAnsi="Arial" w:cs="Arial" w:hint="eastAsia"/>
          <w:color w:val="000000"/>
          <w:sz w:val="22"/>
        </w:rPr>
        <w:t>.</w:t>
      </w:r>
      <w:r w:rsidR="00AC05C4">
        <w:rPr>
          <w:rFonts w:ascii="Arial" w:hAnsi="Arial" w:cs="Arial"/>
          <w:color w:val="000000"/>
          <w:sz w:val="22"/>
        </w:rPr>
        <w:t>8</w:t>
      </w:r>
      <w:r>
        <w:rPr>
          <w:rFonts w:ascii="Arial" w:hAnsi="Arial" w:cs="Arial" w:hint="eastAsia"/>
          <w:color w:val="000000"/>
          <w:sz w:val="22"/>
        </w:rPr>
        <w:t>.</w:t>
      </w:r>
      <w:r w:rsidR="00096E86">
        <w:rPr>
          <w:rFonts w:ascii="Arial" w:hAnsi="Arial" w:cs="Arial"/>
          <w:color w:val="000000"/>
          <w:sz w:val="22"/>
        </w:rPr>
        <w:t>3</w:t>
      </w:r>
      <w:r w:rsidR="00EC009E">
        <w:rPr>
          <w:rFonts w:ascii="Arial" w:hAnsi="Arial" w:cs="Arial"/>
          <w:color w:val="000000"/>
          <w:sz w:val="22"/>
        </w:rPr>
        <w:t>.</w:t>
      </w:r>
      <w:r w:rsidR="005C3FCF">
        <w:rPr>
          <w:rFonts w:ascii="Arial" w:hAnsi="Arial" w:cs="Arial"/>
          <w:color w:val="000000"/>
          <w:sz w:val="22"/>
        </w:rPr>
        <w:t>4</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0D95FE14"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C3FCF" w:rsidRPr="005C3FCF">
        <w:rPr>
          <w:rFonts w:ascii="Arial" w:hAnsi="Arial" w:cs="Arial"/>
          <w:color w:val="000000"/>
          <w:sz w:val="22"/>
        </w:rPr>
        <w:t>On scheduling and measurement restrictions for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E29354F" w14:textId="2524C70E" w:rsidR="00E82F93" w:rsidRPr="00B70031" w:rsidRDefault="00E82F93" w:rsidP="00E82F93">
      <w:pPr>
        <w:spacing w:before="120" w:after="0"/>
        <w:jc w:val="both"/>
        <w:rPr>
          <w:lang w:val="en-US"/>
        </w:rPr>
      </w:pPr>
      <w:r w:rsidRPr="00B70031">
        <w:rPr>
          <w:rFonts w:hint="eastAsia"/>
          <w:lang w:val="en-US"/>
        </w:rPr>
        <w:t>I</w:t>
      </w:r>
      <w:r w:rsidRPr="00B70031">
        <w:rPr>
          <w:lang w:val="en-US"/>
        </w:rPr>
        <w:t>n the RAN</w:t>
      </w:r>
      <w:r>
        <w:rPr>
          <w:lang w:val="en-US"/>
        </w:rPr>
        <w:t>4</w:t>
      </w:r>
      <w:r w:rsidRPr="00B70031">
        <w:rPr>
          <w:lang w:val="en-US"/>
        </w:rPr>
        <w:t>#</w:t>
      </w:r>
      <w:r>
        <w:rPr>
          <w:lang w:val="en-US"/>
        </w:rPr>
        <w:t>106-bis</w:t>
      </w:r>
      <w:r w:rsidRPr="00B70031">
        <w:rPr>
          <w:lang w:val="en-US"/>
        </w:rPr>
        <w:t xml:space="preserve"> meeting, </w:t>
      </w:r>
      <w:r>
        <w:rPr>
          <w:lang w:val="en-US"/>
        </w:rPr>
        <w:t>there were continued discussions on Scheduling restrictions and measurement restrictions due to L1 measurements for FR2 multi-Rx chain DL reception</w:t>
      </w:r>
      <w:r w:rsidRPr="00B70031">
        <w:rPr>
          <w:lang w:val="en-US"/>
        </w:rPr>
        <w:t xml:space="preserve">. </w:t>
      </w:r>
      <w:r>
        <w:rPr>
          <w:lang w:val="en-US"/>
        </w:rPr>
        <w:t>The open issues below are captured in the WF [1]</w:t>
      </w:r>
      <w:r w:rsidRPr="00B70031">
        <w:rPr>
          <w:lang w:val="en-US"/>
        </w:rPr>
        <w:t xml:space="preserve">. </w:t>
      </w:r>
    </w:p>
    <w:p w14:paraId="44F970C4" w14:textId="2D4F9D91" w:rsidR="00CE5D0B" w:rsidRPr="00AC65D7" w:rsidRDefault="00CE5D0B" w:rsidP="00EC353C">
      <w:pPr>
        <w:spacing w:before="120" w:after="0"/>
        <w:jc w:val="both"/>
        <w:rPr>
          <w:lang w:val="en-US"/>
        </w:rPr>
      </w:pPr>
      <w:r w:rsidRPr="00AC65D7">
        <w:rPr>
          <w:lang w:val="en-US"/>
        </w:rPr>
        <w:t xml:space="preserve">In this contribution, we </w:t>
      </w:r>
      <w:r w:rsidR="00245F2C">
        <w:rPr>
          <w:lang w:val="en-US"/>
        </w:rPr>
        <w:t xml:space="preserve">further </w:t>
      </w:r>
      <w:r w:rsidR="00AC65D7" w:rsidRPr="00AC65D7">
        <w:rPr>
          <w:lang w:val="en-US"/>
        </w:rPr>
        <w:t xml:space="preserve">provide </w:t>
      </w:r>
      <w:r w:rsidR="009F7CFB">
        <w:rPr>
          <w:lang w:val="en-US"/>
        </w:rPr>
        <w:t>our views on</w:t>
      </w:r>
      <w:r w:rsidR="00EC353C">
        <w:rPr>
          <w:lang w:val="en-US"/>
        </w:rPr>
        <w:t xml:space="preserve"> scheduling restrictions and measurement restrictions</w:t>
      </w:r>
      <w:r w:rsidR="009F7CFB">
        <w:rPr>
          <w:lang w:val="en-US"/>
        </w:rPr>
        <w:t xml:space="preserve"> </w:t>
      </w:r>
      <w:r w:rsidR="00EC353C">
        <w:rPr>
          <w:lang w:val="en-US"/>
        </w:rPr>
        <w:t xml:space="preserve">due to </w:t>
      </w:r>
      <w:r w:rsidR="00BE145E">
        <w:rPr>
          <w:lang w:val="en-US"/>
        </w:rPr>
        <w:t>L1 measurements</w:t>
      </w:r>
      <w:r w:rsidR="00EC353C">
        <w:rPr>
          <w:lang w:val="en-US"/>
        </w:rPr>
        <w:t xml:space="preserve"> and L3 measurements</w:t>
      </w:r>
      <w:r w:rsidR="00BE145E">
        <w:rPr>
          <w:lang w:val="en-US"/>
        </w:rPr>
        <w:t xml:space="preserve"> for</w:t>
      </w:r>
      <w:r w:rsidR="00245F2C">
        <w:rPr>
          <w:lang w:val="en-US"/>
        </w:rPr>
        <w:t xml:space="preserve"> </w:t>
      </w:r>
      <w:r w:rsidR="0014101D">
        <w:rPr>
          <w:lang w:val="en-US"/>
        </w:rPr>
        <w:t xml:space="preserve">FR2 </w:t>
      </w:r>
      <w:r w:rsidR="00245F2C">
        <w:rPr>
          <w:lang w:val="en-US"/>
        </w:rPr>
        <w:t>multi-Rx chain DL reception</w:t>
      </w:r>
      <w:r w:rsidR="00E77D64" w:rsidRPr="00AC65D7">
        <w:rPr>
          <w:lang w:val="en-US"/>
        </w:rPr>
        <w:t>.</w:t>
      </w:r>
    </w:p>
    <w:p w14:paraId="3067E273" w14:textId="4FED77CD" w:rsidR="00CE5D0B" w:rsidRDefault="009F7CFB" w:rsidP="001149A0">
      <w:pPr>
        <w:pStyle w:val="1"/>
        <w:numPr>
          <w:ilvl w:val="0"/>
          <w:numId w:val="23"/>
        </w:numPr>
        <w:tabs>
          <w:tab w:val="num" w:pos="432"/>
        </w:tabs>
        <w:spacing w:before="360" w:after="0"/>
        <w:ind w:left="357" w:hanging="357"/>
      </w:pPr>
      <w:r>
        <w:t>Discussion</w:t>
      </w:r>
    </w:p>
    <w:p w14:paraId="3EE6A152" w14:textId="26E316EB" w:rsidR="00EC2D22" w:rsidRPr="00082D43" w:rsidRDefault="00EC2D22" w:rsidP="00EC2D22">
      <w:pPr>
        <w:pStyle w:val="2"/>
        <w:numPr>
          <w:ilvl w:val="0"/>
          <w:numId w:val="0"/>
        </w:numPr>
        <w:rPr>
          <w:sz w:val="22"/>
          <w:szCs w:val="22"/>
          <w:lang w:val="en-US"/>
        </w:rPr>
      </w:pPr>
      <w:r w:rsidRPr="00082D43">
        <w:rPr>
          <w:rFonts w:hint="eastAsia"/>
          <w:lang w:val="en-US"/>
        </w:rPr>
        <w:t>2</w:t>
      </w:r>
      <w:r w:rsidRPr="00082D43">
        <w:rPr>
          <w:lang w:val="en-US"/>
        </w:rPr>
        <w:t xml:space="preserve">.1 </w:t>
      </w:r>
      <w:r w:rsidR="00EC353C">
        <w:rPr>
          <w:lang w:val="en-US"/>
        </w:rPr>
        <w:t>measurement restriction</w:t>
      </w:r>
      <w:r w:rsidR="00C55DA5">
        <w:rPr>
          <w:lang w:val="en-US"/>
        </w:rPr>
        <w:t xml:space="preserve"> for L1 measurements</w:t>
      </w:r>
    </w:p>
    <w:tbl>
      <w:tblPr>
        <w:tblStyle w:val="afff5"/>
        <w:tblW w:w="0" w:type="auto"/>
        <w:tblInd w:w="0" w:type="dxa"/>
        <w:tblLook w:val="04A0" w:firstRow="1" w:lastRow="0" w:firstColumn="1" w:lastColumn="0" w:noHBand="0" w:noVBand="1"/>
      </w:tblPr>
      <w:tblGrid>
        <w:gridCol w:w="9630"/>
      </w:tblGrid>
      <w:tr w:rsidR="001B5B15" w14:paraId="497CF9D9" w14:textId="77777777" w:rsidTr="001B5B15">
        <w:tc>
          <w:tcPr>
            <w:tcW w:w="9630" w:type="dxa"/>
          </w:tcPr>
          <w:p w14:paraId="5A89E5F4" w14:textId="77777777" w:rsidR="001B5B15" w:rsidRDefault="001B5B15" w:rsidP="001B5B15">
            <w:pPr>
              <w:outlineLvl w:val="2"/>
              <w:rPr>
                <w:b/>
                <w:color w:val="000000" w:themeColor="text1"/>
                <w:u w:val="single"/>
                <w:lang w:eastAsia="ko-KR"/>
              </w:rPr>
            </w:pPr>
            <w:r>
              <w:rPr>
                <w:b/>
                <w:color w:val="000000" w:themeColor="text1"/>
                <w:u w:val="single"/>
                <w:lang w:eastAsia="ko-KR"/>
              </w:rPr>
              <w:t>Issue 3-2-1: Conditions/cases that measurement restriction for L1 measurements can be removed for multi-Rx</w:t>
            </w:r>
          </w:p>
          <w:p w14:paraId="7747AB10" w14:textId="77777777" w:rsidR="001B5B15" w:rsidRDefault="001B5B15" w:rsidP="001B5B15">
            <w:pPr>
              <w:spacing w:afterLines="50" w:after="120"/>
              <w:rPr>
                <w:b/>
                <w:bCs/>
                <w:color w:val="0070C0"/>
                <w:szCs w:val="24"/>
                <w:lang w:eastAsia="zh-CN"/>
              </w:rPr>
            </w:pPr>
            <w:r>
              <w:rPr>
                <w:b/>
                <w:bCs/>
                <w:color w:val="0070C0"/>
                <w:szCs w:val="24"/>
                <w:lang w:eastAsia="zh-CN"/>
              </w:rPr>
              <w:t xml:space="preserve">&lt;Way forward &gt;: </w:t>
            </w:r>
          </w:p>
          <w:p w14:paraId="01879572" w14:textId="137A7475" w:rsidR="001B5B15" w:rsidRDefault="001B5B15" w:rsidP="001B5B15">
            <w:pPr>
              <w:rPr>
                <w:lang w:val="en-US"/>
              </w:rPr>
            </w:pPr>
            <w:r>
              <w:rPr>
                <w:rFonts w:eastAsiaTheme="minorEastAsia" w:hint="eastAsia"/>
                <w:lang w:val="en-US" w:eastAsia="zh-CN"/>
              </w:rPr>
              <w:t>C</w:t>
            </w:r>
            <w:r>
              <w:rPr>
                <w:rFonts w:eastAsiaTheme="minorEastAsia"/>
                <w:lang w:val="en-US" w:eastAsia="zh-CN"/>
              </w:rPr>
              <w:t>ompany is encouraged to bring analysis on high-level principle in the next meeting.</w:t>
            </w:r>
          </w:p>
        </w:tc>
      </w:tr>
    </w:tbl>
    <w:p w14:paraId="7A6AB8BA" w14:textId="4CCB1779" w:rsidR="00A2085E" w:rsidRDefault="008810B1" w:rsidP="006D1986">
      <w:pPr>
        <w:jc w:val="both"/>
        <w:rPr>
          <w:lang w:val="en-US"/>
        </w:rPr>
      </w:pPr>
      <w:r>
        <w:rPr>
          <w:lang w:val="en-US"/>
        </w:rPr>
        <w:t xml:space="preserve">In existing specification, </w:t>
      </w:r>
      <w:r w:rsidR="0060729E">
        <w:rPr>
          <w:lang w:val="en-US"/>
        </w:rPr>
        <w:t>measurement restriction</w:t>
      </w:r>
      <w:r>
        <w:rPr>
          <w:lang w:val="en-US"/>
        </w:rPr>
        <w:t xml:space="preserve"> requirements are specified for </w:t>
      </w:r>
      <w:r w:rsidR="0060729E">
        <w:rPr>
          <w:lang w:val="en-US"/>
        </w:rPr>
        <w:t>SSB based</w:t>
      </w:r>
      <w:r>
        <w:rPr>
          <w:lang w:val="en-US"/>
        </w:rPr>
        <w:t xml:space="preserve"> and CSI-RS based L1 measurements, including RLM, BFD, CBD and L1-RSRP measurements. The requirements are basically the same for all the L1 measurements. Thus, we take measurement restriction requirements </w:t>
      </w:r>
      <w:r w:rsidR="00A2085E">
        <w:rPr>
          <w:lang w:val="en-US"/>
        </w:rPr>
        <w:t>for L1-RSRP measurement as example. It is specified in TS 38.133 as follows.</w:t>
      </w:r>
    </w:p>
    <w:p w14:paraId="704C83C9" w14:textId="2DA5FBD0" w:rsidR="00A901B8" w:rsidRDefault="00A2085E" w:rsidP="006D1986">
      <w:pPr>
        <w:jc w:val="both"/>
        <w:rPr>
          <w:lang w:val="en-US"/>
        </w:rPr>
      </w:pPr>
      <w:r>
        <w:rPr>
          <w:lang w:val="en-US"/>
        </w:rPr>
        <w:t>For SSB based L1-RSRP measurement,</w:t>
      </w:r>
      <w:r w:rsidR="00A901B8">
        <w:rPr>
          <w:lang w:val="en-US"/>
        </w:rPr>
        <w:t xml:space="preserve"> </w:t>
      </w:r>
    </w:p>
    <w:tbl>
      <w:tblPr>
        <w:tblStyle w:val="afff5"/>
        <w:tblW w:w="0" w:type="auto"/>
        <w:tblInd w:w="0" w:type="dxa"/>
        <w:tblLook w:val="04A0" w:firstRow="1" w:lastRow="0" w:firstColumn="1" w:lastColumn="0" w:noHBand="0" w:noVBand="1"/>
      </w:tblPr>
      <w:tblGrid>
        <w:gridCol w:w="9630"/>
      </w:tblGrid>
      <w:tr w:rsidR="0060729E" w:rsidRPr="00A901B8" w14:paraId="3445CD9D" w14:textId="77777777" w:rsidTr="0060729E">
        <w:tc>
          <w:tcPr>
            <w:tcW w:w="9630" w:type="dxa"/>
          </w:tcPr>
          <w:p w14:paraId="4B908813" w14:textId="77777777" w:rsidR="00610BD4" w:rsidRPr="00610BD4" w:rsidRDefault="00610BD4" w:rsidP="00610BD4">
            <w:pPr>
              <w:rPr>
                <w:i/>
                <w:iCs/>
              </w:rPr>
            </w:pPr>
            <w:r w:rsidRPr="00610BD4">
              <w:rPr>
                <w:i/>
                <w:iCs/>
              </w:rPr>
              <w:t xml:space="preserve">For FR2, when </w:t>
            </w:r>
            <w:r w:rsidRPr="00610BD4">
              <w:rPr>
                <w:i/>
                <w:iCs/>
                <w:highlight w:val="yellow"/>
              </w:rPr>
              <w:t xml:space="preserve">the </w:t>
            </w:r>
            <w:r w:rsidRPr="000E2464">
              <w:rPr>
                <w:i/>
                <w:iCs/>
                <w:color w:val="FF0000"/>
                <w:highlight w:val="yellow"/>
              </w:rPr>
              <w:t>SSB</w:t>
            </w:r>
            <w:r w:rsidRPr="00610BD4">
              <w:rPr>
                <w:i/>
                <w:iCs/>
                <w:highlight w:val="yellow"/>
              </w:rPr>
              <w:t xml:space="preserve"> for L1-RSRP measurement</w:t>
            </w:r>
            <w:r w:rsidRPr="00610BD4">
              <w:rPr>
                <w:i/>
                <w:iCs/>
              </w:rPr>
              <w:t xml:space="preserve"> on one CC </w:t>
            </w:r>
            <w:r w:rsidRPr="00610BD4">
              <w:rPr>
                <w:i/>
                <w:iCs/>
                <w:highlight w:val="yellow"/>
              </w:rPr>
              <w:t>is in the same OFDM symbol as</w:t>
            </w:r>
            <w:r w:rsidRPr="000E2464">
              <w:rPr>
                <w:i/>
                <w:iCs/>
                <w:color w:val="FF0000"/>
                <w:highlight w:val="yellow"/>
              </w:rPr>
              <w:t xml:space="preserve"> CSI-RS</w:t>
            </w:r>
            <w:r w:rsidRPr="00610BD4">
              <w:rPr>
                <w:i/>
                <w:iCs/>
                <w:highlight w:val="yellow"/>
              </w:rPr>
              <w:t xml:space="preserve"> for RLM, BFD, CBD or L1-RSRP measurement</w:t>
            </w:r>
            <w:r w:rsidRPr="00610BD4">
              <w:rPr>
                <w:i/>
                <w:iCs/>
              </w:rPr>
              <w:t xml:space="preserve"> on the same CC or different CCs in the same band, UE is required to measure </w:t>
            </w:r>
            <w:r w:rsidRPr="00610BD4">
              <w:rPr>
                <w:i/>
                <w:iCs/>
                <w:highlight w:val="yellow"/>
              </w:rPr>
              <w:t>one of but not both SSB for L1-RSRP measurement and CSI-RS</w:t>
            </w:r>
            <w:r w:rsidRPr="00610BD4">
              <w:rPr>
                <w:i/>
                <w:iCs/>
              </w:rPr>
              <w:t>. Longer measurement period for SSB based L1-RSRP measurement is expected, and no requirements are defined.</w:t>
            </w:r>
          </w:p>
          <w:p w14:paraId="113EE0E1" w14:textId="394E7099" w:rsidR="0060729E" w:rsidRPr="00A901B8" w:rsidRDefault="00610BD4" w:rsidP="00610BD4">
            <w:pPr>
              <w:rPr>
                <w:i/>
                <w:iCs/>
                <w:lang w:val="en-US"/>
              </w:rPr>
            </w:pPr>
            <w:r w:rsidRPr="00610BD4">
              <w:rPr>
                <w:i/>
                <w:iCs/>
              </w:rPr>
              <w:t xml:space="preserve">For FR2, if the network configures same or mixed numerology between SSB for L1-RSRP measurement on one FR2 band and CSI-RS for RLM, BFD, CBD, L1-RSRP or L1-SINR measurement on the other FR2 band, UE shall be able to perform the related SSB based measurements in one band </w:t>
            </w:r>
            <w:r w:rsidRPr="00610BD4">
              <w:rPr>
                <w:i/>
                <w:iCs/>
                <w:highlight w:val="yellow"/>
              </w:rPr>
              <w:t>without any measurement restrictions</w:t>
            </w:r>
            <w:r w:rsidRPr="00610BD4">
              <w:rPr>
                <w:i/>
                <w:iCs/>
              </w:rPr>
              <w:t xml:space="preserve"> in the other band, provided that UE is capable of </w:t>
            </w:r>
            <w:r w:rsidRPr="00610BD4">
              <w:rPr>
                <w:i/>
                <w:iCs/>
                <w:highlight w:val="yellow"/>
              </w:rPr>
              <w:t>independent beam management on this FR2 band pair</w:t>
            </w:r>
            <w:r w:rsidRPr="00610BD4">
              <w:rPr>
                <w:i/>
                <w:iCs/>
              </w:rPr>
              <w:t>.</w:t>
            </w:r>
          </w:p>
        </w:tc>
      </w:tr>
    </w:tbl>
    <w:p w14:paraId="0A187EE0" w14:textId="160AA727" w:rsidR="00A901B8" w:rsidRDefault="00A2085E" w:rsidP="00800D5A">
      <w:pPr>
        <w:spacing w:before="240"/>
        <w:jc w:val="both"/>
        <w:rPr>
          <w:lang w:val="en-US"/>
        </w:rPr>
      </w:pPr>
      <w:r>
        <w:rPr>
          <w:rFonts w:hint="eastAsia"/>
          <w:lang w:val="en-US"/>
        </w:rPr>
        <w:t>F</w:t>
      </w:r>
      <w:r>
        <w:rPr>
          <w:lang w:val="en-US"/>
        </w:rPr>
        <w:t>or CSI-RS based L1-RSRP measurement,</w:t>
      </w:r>
    </w:p>
    <w:tbl>
      <w:tblPr>
        <w:tblStyle w:val="afff5"/>
        <w:tblW w:w="0" w:type="auto"/>
        <w:tblInd w:w="0" w:type="dxa"/>
        <w:tblLook w:val="04A0" w:firstRow="1" w:lastRow="0" w:firstColumn="1" w:lastColumn="0" w:noHBand="0" w:noVBand="1"/>
      </w:tblPr>
      <w:tblGrid>
        <w:gridCol w:w="9630"/>
      </w:tblGrid>
      <w:tr w:rsidR="00A901B8" w14:paraId="3A4E2235" w14:textId="77777777" w:rsidTr="00A901B8">
        <w:tc>
          <w:tcPr>
            <w:tcW w:w="9630" w:type="dxa"/>
          </w:tcPr>
          <w:p w14:paraId="6DA9F6C3" w14:textId="77777777" w:rsidR="00610BD4" w:rsidRPr="00610BD4" w:rsidRDefault="00610BD4" w:rsidP="00610BD4">
            <w:pPr>
              <w:rPr>
                <w:i/>
                <w:iCs/>
              </w:rPr>
            </w:pPr>
            <w:r w:rsidRPr="00610BD4">
              <w:rPr>
                <w:i/>
                <w:iCs/>
              </w:rPr>
              <w:t xml:space="preserve">For FR2, when the </w:t>
            </w:r>
            <w:r w:rsidRPr="003300C8">
              <w:rPr>
                <w:i/>
                <w:iCs/>
                <w:color w:val="FF0000"/>
                <w:highlight w:val="yellow"/>
              </w:rPr>
              <w:t>CSI-RS</w:t>
            </w:r>
            <w:r w:rsidRPr="000E2464">
              <w:rPr>
                <w:i/>
                <w:iCs/>
                <w:highlight w:val="yellow"/>
              </w:rPr>
              <w:t xml:space="preserve"> for L1-RSRP measurement</w:t>
            </w:r>
            <w:r w:rsidRPr="00610BD4">
              <w:rPr>
                <w:i/>
                <w:iCs/>
              </w:rPr>
              <w:t xml:space="preserve"> </w:t>
            </w:r>
            <w:r w:rsidRPr="00610BD4">
              <w:rPr>
                <w:rFonts w:eastAsia="Malgun Gothic"/>
                <w:i/>
                <w:iCs/>
                <w:lang w:eastAsia="ja-JP"/>
              </w:rPr>
              <w:t xml:space="preserve">on one CC </w:t>
            </w:r>
            <w:r w:rsidRPr="000E2464">
              <w:rPr>
                <w:i/>
                <w:iCs/>
                <w:highlight w:val="yellow"/>
              </w:rPr>
              <w:t xml:space="preserve">is in the same OFDM symbol as </w:t>
            </w:r>
            <w:r w:rsidRPr="003300C8">
              <w:rPr>
                <w:i/>
                <w:iCs/>
                <w:color w:val="FF0000"/>
                <w:highlight w:val="yellow"/>
              </w:rPr>
              <w:t>SSB</w:t>
            </w:r>
            <w:r w:rsidRPr="000E2464">
              <w:rPr>
                <w:i/>
                <w:iCs/>
                <w:highlight w:val="yellow"/>
              </w:rPr>
              <w:t xml:space="preserve"> for RLM, BFD or L1-RSRP measurement</w:t>
            </w:r>
            <w:r w:rsidRPr="00610BD4">
              <w:rPr>
                <w:rFonts w:eastAsia="Malgun Gothic"/>
                <w:i/>
                <w:iCs/>
                <w:lang w:eastAsia="ja-JP"/>
              </w:rPr>
              <w:t xml:space="preserve"> on the same CC or different CCs in the same band</w:t>
            </w:r>
            <w:r w:rsidRPr="00610BD4">
              <w:rPr>
                <w:i/>
                <w:iCs/>
              </w:rPr>
              <w:t xml:space="preserve">, </w:t>
            </w:r>
            <w:r w:rsidRPr="000E2464">
              <w:rPr>
                <w:i/>
                <w:iCs/>
                <w:highlight w:val="yellow"/>
              </w:rPr>
              <w:t>or in the same symbol as SSB for CBD measurement</w:t>
            </w:r>
            <w:r w:rsidRPr="00610BD4">
              <w:rPr>
                <w:i/>
                <w:iCs/>
              </w:rPr>
              <w:t xml:space="preserve"> </w:t>
            </w:r>
            <w:r w:rsidRPr="00610BD4">
              <w:rPr>
                <w:rFonts w:eastAsia="Malgun Gothic"/>
                <w:i/>
                <w:iCs/>
                <w:lang w:eastAsia="ja-JP"/>
              </w:rPr>
              <w:t>on the same CC or different CCs in the same band</w:t>
            </w:r>
            <w:r w:rsidRPr="00610BD4">
              <w:rPr>
                <w:i/>
                <w:iCs/>
              </w:rPr>
              <w:t xml:space="preserve"> when beam failure is detected, UE is required to measure </w:t>
            </w:r>
            <w:r w:rsidRPr="000E2464">
              <w:rPr>
                <w:i/>
                <w:iCs/>
                <w:highlight w:val="yellow"/>
              </w:rPr>
              <w:t>one of but not both CSI-RS for L1-RSRP measurement and SSB</w:t>
            </w:r>
            <w:r w:rsidRPr="00610BD4">
              <w:rPr>
                <w:i/>
                <w:iCs/>
              </w:rPr>
              <w:t>. Longer measurement period for CSI-RS based L1-RSRP measurement is expected, and no requirements are defined.</w:t>
            </w:r>
          </w:p>
          <w:p w14:paraId="2C6C7853" w14:textId="77777777" w:rsidR="00610BD4" w:rsidRPr="00610BD4" w:rsidRDefault="00610BD4" w:rsidP="00610BD4">
            <w:pPr>
              <w:rPr>
                <w:i/>
                <w:iCs/>
              </w:rPr>
            </w:pPr>
            <w:r w:rsidRPr="00610BD4">
              <w:rPr>
                <w:i/>
                <w:iCs/>
              </w:rPr>
              <w:lastRenderedPageBreak/>
              <w:t xml:space="preserve">For FR2, when the </w:t>
            </w:r>
            <w:r w:rsidRPr="008810B1">
              <w:rPr>
                <w:i/>
                <w:iCs/>
                <w:color w:val="FF0000"/>
                <w:highlight w:val="yellow"/>
              </w:rPr>
              <w:t>CSI-RS</w:t>
            </w:r>
            <w:r w:rsidRPr="003300C8">
              <w:rPr>
                <w:i/>
                <w:iCs/>
                <w:highlight w:val="yellow"/>
              </w:rPr>
              <w:t xml:space="preserve"> for L1-RSRP measurement</w:t>
            </w:r>
            <w:r w:rsidRPr="00610BD4">
              <w:rPr>
                <w:i/>
                <w:iCs/>
              </w:rPr>
              <w:t xml:space="preserve"> </w:t>
            </w:r>
            <w:r w:rsidRPr="00610BD4">
              <w:rPr>
                <w:rFonts w:eastAsia="Malgun Gothic"/>
                <w:i/>
                <w:iCs/>
                <w:lang w:eastAsia="ja-JP"/>
              </w:rPr>
              <w:t xml:space="preserve">on one CC </w:t>
            </w:r>
            <w:r w:rsidRPr="003300C8">
              <w:rPr>
                <w:i/>
                <w:iCs/>
                <w:highlight w:val="yellow"/>
              </w:rPr>
              <w:t xml:space="preserve">is in the same OFDM symbol as </w:t>
            </w:r>
            <w:r w:rsidRPr="008810B1">
              <w:rPr>
                <w:i/>
                <w:iCs/>
                <w:color w:val="FF0000"/>
                <w:highlight w:val="yellow"/>
              </w:rPr>
              <w:t>another CSI-RS</w:t>
            </w:r>
            <w:r w:rsidRPr="003300C8">
              <w:rPr>
                <w:i/>
                <w:iCs/>
                <w:highlight w:val="yellow"/>
              </w:rPr>
              <w:t xml:space="preserve"> for RLM, BFD, CBD or L1-RSRP measurement</w:t>
            </w:r>
            <w:r w:rsidRPr="00610BD4">
              <w:rPr>
                <w:rFonts w:eastAsia="Malgun Gothic"/>
                <w:i/>
                <w:iCs/>
                <w:lang w:eastAsia="ja-JP"/>
              </w:rPr>
              <w:t xml:space="preserve"> on the same CC or different CCs in the same band</w:t>
            </w:r>
            <w:r w:rsidRPr="00610BD4">
              <w:rPr>
                <w:i/>
                <w:iCs/>
              </w:rPr>
              <w:t>,</w:t>
            </w:r>
          </w:p>
          <w:p w14:paraId="5850C7C4" w14:textId="77777777" w:rsidR="00610BD4" w:rsidRPr="00610BD4" w:rsidRDefault="00610BD4" w:rsidP="00610BD4">
            <w:pPr>
              <w:pStyle w:val="B10"/>
              <w:rPr>
                <w:i/>
                <w:iCs/>
              </w:rPr>
            </w:pPr>
            <w:r w:rsidRPr="00610BD4">
              <w:rPr>
                <w:i/>
                <w:iCs/>
              </w:rPr>
              <w:t>-</w:t>
            </w:r>
            <w:r w:rsidRPr="00610BD4">
              <w:rPr>
                <w:i/>
                <w:iCs/>
              </w:rPr>
              <w:tab/>
              <w:t xml:space="preserve">In the following cases, UE is required to </w:t>
            </w:r>
            <w:r w:rsidRPr="008810B1">
              <w:rPr>
                <w:i/>
                <w:iCs/>
                <w:highlight w:val="yellow"/>
              </w:rPr>
              <w:t>measure one of but not both CSI-RS</w:t>
            </w:r>
            <w:r w:rsidRPr="00610BD4">
              <w:rPr>
                <w:i/>
                <w:iCs/>
              </w:rPr>
              <w:t xml:space="preserve"> for L1-RSRP measurement and the other CSI-RS. Longer measurement period for CSI-RS based L1-RSRP measurement is expected, and no requirements are defined.</w:t>
            </w:r>
          </w:p>
          <w:p w14:paraId="2E0C8C36" w14:textId="77777777" w:rsidR="00610BD4" w:rsidRPr="00610BD4" w:rsidRDefault="00610BD4" w:rsidP="00610BD4">
            <w:pPr>
              <w:pStyle w:val="B2"/>
              <w:rPr>
                <w:i/>
                <w:iCs/>
              </w:rPr>
            </w:pPr>
            <w:r w:rsidRPr="00610BD4">
              <w:rPr>
                <w:i/>
                <w:iCs/>
              </w:rPr>
              <w:t>-</w:t>
            </w:r>
            <w:r w:rsidRPr="00610BD4">
              <w:rPr>
                <w:i/>
                <w:iCs/>
              </w:rPr>
              <w:tab/>
              <w:t xml:space="preserve">The CSI-RS for L1-RSRP measurement or the other CSI-RS in a resource set configured with repetition ON, or </w:t>
            </w:r>
          </w:p>
          <w:p w14:paraId="326BBD93" w14:textId="77777777" w:rsidR="00610BD4" w:rsidRPr="00610BD4" w:rsidRDefault="00610BD4" w:rsidP="00610BD4">
            <w:pPr>
              <w:pStyle w:val="B2"/>
              <w:rPr>
                <w:i/>
                <w:iCs/>
              </w:rPr>
            </w:pPr>
            <w:r w:rsidRPr="00610BD4">
              <w:rPr>
                <w:i/>
                <w:iCs/>
              </w:rPr>
              <w:t>-</w:t>
            </w:r>
            <w:r w:rsidRPr="00610BD4">
              <w:rPr>
                <w:i/>
                <w:iCs/>
              </w:rPr>
              <w:tab/>
              <w:t>The other CSI-RS is configured in q1 and beam failure is detected, or</w:t>
            </w:r>
          </w:p>
          <w:p w14:paraId="6A546E97" w14:textId="77777777" w:rsidR="00610BD4" w:rsidRPr="00610BD4" w:rsidRDefault="00610BD4" w:rsidP="00610BD4">
            <w:pPr>
              <w:pStyle w:val="B2"/>
              <w:rPr>
                <w:i/>
                <w:iCs/>
              </w:rPr>
            </w:pPr>
            <w:r w:rsidRPr="00610BD4">
              <w:rPr>
                <w:i/>
                <w:iCs/>
              </w:rPr>
              <w:t>-</w:t>
            </w:r>
            <w:r w:rsidRPr="00610BD4">
              <w:rPr>
                <w:i/>
                <w:iCs/>
              </w:rPr>
              <w:tab/>
              <w:t xml:space="preserve">The two CSI-RS-es are not QCL-ed </w:t>
            </w:r>
            <w:proofErr w:type="spellStart"/>
            <w:r w:rsidRPr="00610BD4">
              <w:rPr>
                <w:i/>
                <w:iCs/>
              </w:rPr>
              <w:t>w.r.t.</w:t>
            </w:r>
            <w:proofErr w:type="spellEnd"/>
            <w:r w:rsidRPr="00610BD4">
              <w:rPr>
                <w:i/>
                <w:iCs/>
              </w:rPr>
              <w:t xml:space="preserve"> QCL-</w:t>
            </w:r>
            <w:proofErr w:type="spellStart"/>
            <w:r w:rsidRPr="00610BD4">
              <w:rPr>
                <w:i/>
                <w:iCs/>
              </w:rPr>
              <w:t>TypeD</w:t>
            </w:r>
            <w:proofErr w:type="spellEnd"/>
            <w:r w:rsidRPr="00610BD4">
              <w:rPr>
                <w:i/>
                <w:iCs/>
              </w:rPr>
              <w:t>, or the QCL information is not known to UE,</w:t>
            </w:r>
          </w:p>
          <w:p w14:paraId="553A57FB" w14:textId="109A87F2" w:rsidR="00A901B8" w:rsidRDefault="00610BD4" w:rsidP="008810B1">
            <w:pPr>
              <w:pStyle w:val="B10"/>
              <w:rPr>
                <w:lang w:val="en-US"/>
              </w:rPr>
            </w:pPr>
            <w:r w:rsidRPr="00610BD4">
              <w:rPr>
                <w:i/>
                <w:iCs/>
              </w:rPr>
              <w:t>-</w:t>
            </w:r>
            <w:r w:rsidRPr="00610BD4">
              <w:rPr>
                <w:i/>
                <w:iCs/>
              </w:rPr>
              <w:tab/>
              <w:t>Otherwise, UE shall be able to measure the CSI-RS for L1-RSRP measurement without any restriction.</w:t>
            </w:r>
          </w:p>
        </w:tc>
      </w:tr>
    </w:tbl>
    <w:p w14:paraId="608E19C0" w14:textId="27608203" w:rsidR="00A901B8" w:rsidRDefault="00A00527" w:rsidP="00800D5A">
      <w:pPr>
        <w:spacing w:before="240"/>
        <w:jc w:val="both"/>
        <w:rPr>
          <w:lang w:val="en-US"/>
        </w:rPr>
      </w:pPr>
      <w:r>
        <w:rPr>
          <w:lang w:val="en-US"/>
        </w:rPr>
        <w:lastRenderedPageBreak/>
        <w:t xml:space="preserve">For SSB based measurements, Rx beam sweeping is always assumed. The measurement restriction is mainly due to Rx beam sweeping for SSB based L1 measurement. If </w:t>
      </w:r>
      <w:r w:rsidR="00B73EE5" w:rsidRPr="00B73EE5">
        <w:rPr>
          <w:lang w:val="en-US"/>
        </w:rPr>
        <w:t>CSI-RS for RLM, BFD, CBD or L1-RSRP measurement</w:t>
      </w:r>
      <w:r w:rsidR="00B73EE5">
        <w:rPr>
          <w:lang w:val="en-US"/>
        </w:rPr>
        <w:t xml:space="preserve"> is </w:t>
      </w:r>
      <w:r w:rsidR="006513D5">
        <w:rPr>
          <w:lang w:val="en-US"/>
        </w:rPr>
        <w:t>on</w:t>
      </w:r>
      <w:r w:rsidR="00B73EE5">
        <w:rPr>
          <w:lang w:val="en-US"/>
        </w:rPr>
        <w:t xml:space="preserve"> the same OFDM symbol as the SSB for L1-RSRP measurement, </w:t>
      </w:r>
      <w:r w:rsidR="006513D5">
        <w:rPr>
          <w:lang w:val="en-US"/>
        </w:rPr>
        <w:t>Rx beams for CSI-RS and for SSB could be different. In this case, UE cannot perform both the measurements at the same time. On the other hand, Rx beams for the CSI-RS and SSB could happen to be the same, depending on how Rx beam sweeping is scheduled. In this case, the UE can do</w:t>
      </w:r>
      <w:r w:rsidR="00F32E95">
        <w:rPr>
          <w:lang w:val="en-US"/>
        </w:rPr>
        <w:t xml:space="preserve"> the measurements both simultaneously. In existing legacy requirements, the UE is required to measure one of but not both of the measurements.</w:t>
      </w:r>
    </w:p>
    <w:p w14:paraId="06CBAC0E" w14:textId="4FD4408A" w:rsidR="00A901B8" w:rsidRDefault="00F32E95" w:rsidP="00800D5A">
      <w:pPr>
        <w:spacing w:before="240"/>
        <w:jc w:val="both"/>
        <w:rPr>
          <w:lang w:val="en-US"/>
        </w:rPr>
      </w:pPr>
      <w:r>
        <w:rPr>
          <w:lang w:val="en-US"/>
        </w:rPr>
        <w:t xml:space="preserve">Therefore, </w:t>
      </w:r>
      <w:r w:rsidR="009A29B2">
        <w:rPr>
          <w:lang w:val="en-US"/>
        </w:rPr>
        <w:t xml:space="preserve">for legacy UE </w:t>
      </w:r>
      <w:r>
        <w:rPr>
          <w:lang w:val="en-US"/>
        </w:rPr>
        <w:t xml:space="preserve">concurrent measurements on the same OFDM symbol in FR2 can only be done when </w:t>
      </w:r>
      <w:r w:rsidR="00087F18" w:rsidRPr="00087F18">
        <w:rPr>
          <w:lang w:val="en-US"/>
        </w:rPr>
        <w:t xml:space="preserve">same Rx beam </w:t>
      </w:r>
      <w:r>
        <w:rPr>
          <w:lang w:val="en-US"/>
        </w:rPr>
        <w:t xml:space="preserve">is used </w:t>
      </w:r>
      <w:r w:rsidR="00087F18" w:rsidRPr="00087F18">
        <w:rPr>
          <w:lang w:val="en-US"/>
        </w:rPr>
        <w:t>for reception.</w:t>
      </w:r>
      <w:r>
        <w:rPr>
          <w:lang w:val="en-US"/>
        </w:rPr>
        <w:t xml:space="preserve"> For the cases when Rx beam sweeping is needed, measurement restriction will apply.</w:t>
      </w:r>
    </w:p>
    <w:p w14:paraId="5C4CB4DF" w14:textId="39B4A6C4" w:rsidR="00F32E95" w:rsidRDefault="00F32E95" w:rsidP="00800D5A">
      <w:pPr>
        <w:spacing w:before="240"/>
        <w:jc w:val="both"/>
        <w:rPr>
          <w:lang w:val="en-US"/>
        </w:rPr>
      </w:pPr>
      <w:r>
        <w:rPr>
          <w:rFonts w:hint="eastAsia"/>
          <w:lang w:val="en-US"/>
        </w:rPr>
        <w:t>F</w:t>
      </w:r>
      <w:r>
        <w:rPr>
          <w:lang w:val="en-US"/>
        </w:rPr>
        <w:t>or UE with multi-Rx chain for DL reception,</w:t>
      </w:r>
      <w:r w:rsidR="0003751C">
        <w:rPr>
          <w:lang w:val="en-US"/>
        </w:rPr>
        <w:t xml:space="preserve"> there could be higher possibility of concurrent measurements on the same OFDM symbol. As long as the Rx beams for the two L1 measurements happen to be the beam pair that the UE can</w:t>
      </w:r>
      <w:r w:rsidR="00EF6512">
        <w:rPr>
          <w:lang w:val="en-US"/>
        </w:rPr>
        <w:t xml:space="preserve"> be used for simultaneous reception, there could be no measurement restriction.</w:t>
      </w:r>
      <w:r w:rsidR="00796F07">
        <w:rPr>
          <w:lang w:val="en-US"/>
        </w:rPr>
        <w:t xml:space="preserve"> However, this may not always be guaranteed.</w:t>
      </w:r>
    </w:p>
    <w:p w14:paraId="47AB765D" w14:textId="00121700" w:rsidR="0003751C" w:rsidRDefault="00F52A51" w:rsidP="00800D5A">
      <w:pPr>
        <w:spacing w:before="240"/>
        <w:jc w:val="both"/>
        <w:rPr>
          <w:lang w:val="en-US"/>
        </w:rPr>
      </w:pPr>
      <w:r>
        <w:rPr>
          <w:rFonts w:hint="eastAsia"/>
          <w:lang w:val="en-US"/>
        </w:rPr>
        <w:t>A</w:t>
      </w:r>
      <w:r>
        <w:rPr>
          <w:lang w:val="en-US"/>
        </w:rPr>
        <w:t>n example is given in Fig 1. For CSI-RS based L1 measurements,</w:t>
      </w:r>
      <w:r w:rsidR="00E53841">
        <w:rPr>
          <w:lang w:val="en-US"/>
        </w:rPr>
        <w:t xml:space="preserve"> we assume fixed Rx beam is used (no Rx beam sweeping). For SSB based L1 measurements, Rx beam sweeping is performed.</w:t>
      </w:r>
    </w:p>
    <w:p w14:paraId="4DD2431F" w14:textId="61431E20" w:rsidR="00796F07" w:rsidRDefault="00796F07" w:rsidP="00800D5A">
      <w:pPr>
        <w:spacing w:before="240"/>
        <w:jc w:val="both"/>
        <w:rPr>
          <w:lang w:val="en-US"/>
        </w:rPr>
      </w:pPr>
      <w:r w:rsidRPr="00796F07">
        <w:rPr>
          <w:noProof/>
        </w:rPr>
        <w:drawing>
          <wp:inline distT="0" distB="0" distL="0" distR="0" wp14:anchorId="31C52A4C" wp14:editId="4C824DA6">
            <wp:extent cx="5738400" cy="2052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8400" cy="2052000"/>
                    </a:xfrm>
                    <a:prstGeom prst="rect">
                      <a:avLst/>
                    </a:prstGeom>
                    <a:noFill/>
                    <a:ln>
                      <a:noFill/>
                    </a:ln>
                  </pic:spPr>
                </pic:pic>
              </a:graphicData>
            </a:graphic>
          </wp:inline>
        </w:drawing>
      </w:r>
    </w:p>
    <w:p w14:paraId="745F2917" w14:textId="03643261" w:rsidR="00796F07" w:rsidRDefault="00F52A51" w:rsidP="00F52A51">
      <w:pPr>
        <w:spacing w:before="240"/>
        <w:jc w:val="center"/>
        <w:rPr>
          <w:lang w:val="en-US"/>
        </w:rPr>
      </w:pPr>
      <w:r>
        <w:rPr>
          <w:rFonts w:hint="eastAsia"/>
          <w:lang w:val="en-US"/>
        </w:rPr>
        <w:t>F</w:t>
      </w:r>
      <w:r>
        <w:rPr>
          <w:lang w:val="en-US"/>
        </w:rPr>
        <w:t>ig 1. Concurrent measurements of colliding RSs on the same OFDM symbol</w:t>
      </w:r>
    </w:p>
    <w:p w14:paraId="756F0C1E" w14:textId="72A70C51" w:rsidR="00796F07" w:rsidRDefault="00E53841" w:rsidP="00800D5A">
      <w:pPr>
        <w:spacing w:before="240"/>
        <w:jc w:val="both"/>
        <w:rPr>
          <w:lang w:val="en-US"/>
        </w:rPr>
      </w:pPr>
      <w:r>
        <w:rPr>
          <w:rFonts w:hint="eastAsia"/>
          <w:lang w:val="en-US"/>
        </w:rPr>
        <w:t>I</w:t>
      </w:r>
      <w:r>
        <w:rPr>
          <w:lang w:val="en-US"/>
        </w:rPr>
        <w:t>t can be seen from Fig 1</w:t>
      </w:r>
      <w:bookmarkStart w:id="6" w:name="_Hlk127368827"/>
      <w:r>
        <w:rPr>
          <w:lang w:val="en-US"/>
        </w:rPr>
        <w:t xml:space="preserve"> that UE may not always be possible to perform concurrent measurements </w:t>
      </w:r>
      <w:bookmarkEnd w:id="6"/>
      <w:r>
        <w:rPr>
          <w:lang w:val="en-US"/>
        </w:rPr>
        <w:t xml:space="preserve">even if the UE is equipped with multi-Rx chain. During occasion </w:t>
      </w:r>
      <w:r w:rsidR="00FD3140">
        <w:rPr>
          <w:lang w:val="en-US"/>
        </w:rPr>
        <w:t>#</w:t>
      </w:r>
      <w:r>
        <w:rPr>
          <w:lang w:val="en-US"/>
        </w:rPr>
        <w:t>1,</w:t>
      </w:r>
      <w:r w:rsidR="00FD3140">
        <w:rPr>
          <w:lang w:val="en-US"/>
        </w:rPr>
        <w:t xml:space="preserve"> different Rx beam is used for SSB and CSI-RS. The two beam directions may be covered by one antenna module, which means the UE may not be able to receive the SSB and CSI-RS simultaneously</w:t>
      </w:r>
      <w:r w:rsidR="00034230">
        <w:rPr>
          <w:lang w:val="en-US"/>
        </w:rPr>
        <w:t>. During occasion #2, the Rx beam used for SSB and CSI-RS are the same. Even the legacy UE without multi-Rx chain can perform concurrent measurements. During occasion #3, the two beam directions could be covered by two antenna panels, which means the UE is able to receive the SSB and CSI-RS simultaneously and perform concurrent measurements.</w:t>
      </w:r>
    </w:p>
    <w:p w14:paraId="0D90821B" w14:textId="5A70A1D2" w:rsidR="00AA3484" w:rsidRDefault="009A29B2" w:rsidP="00800D5A">
      <w:pPr>
        <w:spacing w:before="240"/>
        <w:jc w:val="both"/>
        <w:rPr>
          <w:lang w:val="en-US"/>
        </w:rPr>
      </w:pPr>
      <w:r>
        <w:rPr>
          <w:lang w:val="en-US"/>
        </w:rPr>
        <w:lastRenderedPageBreak/>
        <w:t>There could be three options for measurement restriction requirements for L1 measurements for multi-Rx UE.</w:t>
      </w:r>
    </w:p>
    <w:p w14:paraId="2DFCDF64" w14:textId="2FC9AC0E" w:rsidR="009A29B2" w:rsidRPr="009A29B2" w:rsidRDefault="009A29B2">
      <w:pPr>
        <w:pStyle w:val="a3"/>
        <w:numPr>
          <w:ilvl w:val="0"/>
          <w:numId w:val="26"/>
        </w:numPr>
        <w:jc w:val="both"/>
      </w:pPr>
      <w:r w:rsidRPr="009A29B2">
        <w:rPr>
          <w:rFonts w:hint="eastAsia"/>
        </w:rPr>
        <w:t>O</w:t>
      </w:r>
      <w:r w:rsidRPr="009A29B2">
        <w:t xml:space="preserve">ption 1: </w:t>
      </w:r>
      <w:bookmarkStart w:id="7" w:name="_Hlk135095354"/>
      <w:r w:rsidRPr="009A29B2">
        <w:t xml:space="preserve">Legacy measurement restriction requirements </w:t>
      </w:r>
      <w:r w:rsidR="00242F11">
        <w:t xml:space="preserve">for L1 measurements </w:t>
      </w:r>
      <w:r w:rsidRPr="009A29B2">
        <w:t>apply for multi-Rx UE</w:t>
      </w:r>
      <w:bookmarkEnd w:id="7"/>
    </w:p>
    <w:p w14:paraId="64E6EFD3" w14:textId="54EB6944" w:rsidR="009A29B2" w:rsidRDefault="009A29B2">
      <w:pPr>
        <w:pStyle w:val="a3"/>
        <w:numPr>
          <w:ilvl w:val="0"/>
          <w:numId w:val="26"/>
        </w:numPr>
        <w:jc w:val="both"/>
      </w:pPr>
      <w:r w:rsidRPr="009A29B2">
        <w:rPr>
          <w:rFonts w:hint="eastAsia"/>
        </w:rPr>
        <w:t>O</w:t>
      </w:r>
      <w:r w:rsidRPr="009A29B2">
        <w:t>ption 2:</w:t>
      </w:r>
      <w:r>
        <w:t xml:space="preserve"> </w:t>
      </w:r>
      <w:r w:rsidR="00B226A2">
        <w:t xml:space="preserve">To specify that for multi-Rx UE it is required to measure both SSB and CSI-RS on the same OFDM symbol </w:t>
      </w:r>
      <w:r w:rsidR="00242F11">
        <w:t xml:space="preserve">for L1 measurements </w:t>
      </w:r>
      <w:r w:rsidR="00B226A2">
        <w:t>when possible</w:t>
      </w:r>
    </w:p>
    <w:p w14:paraId="699D13C9" w14:textId="110EC161" w:rsidR="00B226A2" w:rsidRPr="009A29B2" w:rsidRDefault="00B226A2">
      <w:pPr>
        <w:pStyle w:val="a3"/>
        <w:numPr>
          <w:ilvl w:val="0"/>
          <w:numId w:val="26"/>
        </w:numPr>
        <w:jc w:val="both"/>
      </w:pPr>
      <w:r>
        <w:rPr>
          <w:rFonts w:hint="eastAsia"/>
        </w:rPr>
        <w:t>O</w:t>
      </w:r>
      <w:r>
        <w:t>ption 3: FFS under what conditions multi-Rx UE is able to measure both SSB and CSI-RS on the same OFDM symbol</w:t>
      </w:r>
      <w:r w:rsidR="00242F11">
        <w:t xml:space="preserve"> for L1 measurements</w:t>
      </w:r>
    </w:p>
    <w:p w14:paraId="1542CE11" w14:textId="6A9B85BF" w:rsidR="00FB0417" w:rsidRDefault="00B226A2" w:rsidP="00FB0417">
      <w:pPr>
        <w:jc w:val="both"/>
        <w:rPr>
          <w:lang w:val="en-US"/>
        </w:rPr>
      </w:pPr>
      <w:r>
        <w:rPr>
          <w:rFonts w:hint="eastAsia"/>
          <w:lang w:val="en-US"/>
        </w:rPr>
        <w:t>O</w:t>
      </w:r>
      <w:r>
        <w:rPr>
          <w:lang w:val="en-US"/>
        </w:rPr>
        <w:t>ption 1 and option 2 could mean that it is up to UE implementation</w:t>
      </w:r>
      <w:r w:rsidR="00B375DD">
        <w:rPr>
          <w:lang w:val="en-US"/>
        </w:rPr>
        <w:t xml:space="preserve"> when concurrent measurements are performed for multi-Rx UE. Option 2 just provides explicit guidance in the spec.</w:t>
      </w:r>
      <w:r w:rsidR="00FB0417">
        <w:rPr>
          <w:lang w:val="en-US"/>
        </w:rPr>
        <w:t xml:space="preserve"> In addition, for simultaneous reception of different QCL type-D RSs for concurrent L1 measurements, network is not necessarily to know which beam direction is used for which RS measurement as it is up to UE implementation. </w:t>
      </w:r>
    </w:p>
    <w:p w14:paraId="782773E8" w14:textId="63FABD82" w:rsidR="009A55A7" w:rsidRDefault="00576586" w:rsidP="00FB0417">
      <w:pPr>
        <w:jc w:val="both"/>
        <w:rPr>
          <w:lang w:val="en-US"/>
        </w:rPr>
      </w:pPr>
      <w:r>
        <w:rPr>
          <w:rFonts w:hint="eastAsia"/>
          <w:lang w:val="en-US"/>
        </w:rPr>
        <w:t>I</w:t>
      </w:r>
      <w:r>
        <w:rPr>
          <w:lang w:val="en-US"/>
        </w:rPr>
        <w:t xml:space="preserve">f requirements for enhanced measurement restriction are to be enhanced, then conditions for measurement restriction relaxation need to be specified explicitly. </w:t>
      </w:r>
      <w:r w:rsidR="009A55A7">
        <w:rPr>
          <w:lang w:val="en-US"/>
        </w:rPr>
        <w:t>In principle, if the reference signals for the concurrent L1 measurements</w:t>
      </w:r>
      <w:r w:rsidR="00153087">
        <w:rPr>
          <w:lang w:val="en-US"/>
        </w:rPr>
        <w:t xml:space="preserve"> are from two directions that UE can receive simultaneously, e.g., enough </w:t>
      </w:r>
      <w:proofErr w:type="spellStart"/>
      <w:r w:rsidR="00153087">
        <w:rPr>
          <w:lang w:val="en-US"/>
        </w:rPr>
        <w:t>AoA</w:t>
      </w:r>
      <w:proofErr w:type="spellEnd"/>
      <w:r w:rsidR="00153087">
        <w:rPr>
          <w:lang w:val="en-US"/>
        </w:rPr>
        <w:t xml:space="preserve"> separation, the measurement restriction could be relaxed. In addition, Rx beam sweeping </w:t>
      </w:r>
      <w:r w:rsidR="004D5DAD">
        <w:rPr>
          <w:lang w:val="en-US"/>
        </w:rPr>
        <w:t>should</w:t>
      </w:r>
      <w:r w:rsidR="00153087">
        <w:rPr>
          <w:lang w:val="en-US"/>
        </w:rPr>
        <w:t xml:space="preserve"> not </w:t>
      </w:r>
      <w:r w:rsidR="004D5DAD">
        <w:rPr>
          <w:lang w:val="en-US"/>
        </w:rPr>
        <w:t xml:space="preserve">be </w:t>
      </w:r>
      <w:r w:rsidR="00153087">
        <w:rPr>
          <w:lang w:val="en-US"/>
        </w:rPr>
        <w:t xml:space="preserve">needed for both the concurrent L1 measurements. </w:t>
      </w:r>
    </w:p>
    <w:p w14:paraId="360C2E2E" w14:textId="24BA2673" w:rsidR="00576586" w:rsidRDefault="007274A8" w:rsidP="00FB0417">
      <w:pPr>
        <w:jc w:val="both"/>
        <w:rPr>
          <w:lang w:val="en-US"/>
        </w:rPr>
      </w:pPr>
      <w:r>
        <w:rPr>
          <w:lang w:val="en-US"/>
        </w:rPr>
        <w:t>Since the measurement restriction are specified for different L1 measurements,</w:t>
      </w:r>
      <w:r w:rsidR="00D243A9">
        <w:rPr>
          <w:lang w:val="en-US"/>
        </w:rPr>
        <w:t xml:space="preserve"> </w:t>
      </w:r>
      <w:r w:rsidR="00153087">
        <w:rPr>
          <w:lang w:val="en-US"/>
        </w:rPr>
        <w:t>t</w:t>
      </w:r>
      <w:r w:rsidR="00D243A9">
        <w:rPr>
          <w:lang w:val="en-US"/>
        </w:rPr>
        <w:t xml:space="preserve">he reference signals for the two L1 measurements would typically from the same TRP. Multi-Rx reception may not help in such case. Therefore, </w:t>
      </w:r>
      <w:r w:rsidR="00153087">
        <w:rPr>
          <w:lang w:val="en-US"/>
        </w:rPr>
        <w:t>there is no obvious gain to relax measurement restriction requirements</w:t>
      </w:r>
      <w:r w:rsidR="00D243A9">
        <w:rPr>
          <w:lang w:val="en-US"/>
        </w:rPr>
        <w:t>.</w:t>
      </w:r>
    </w:p>
    <w:p w14:paraId="0764D7D9" w14:textId="39BF4D6B" w:rsidR="003D6A29" w:rsidRDefault="003D6A29" w:rsidP="00FB0417">
      <w:pPr>
        <w:jc w:val="both"/>
        <w:rPr>
          <w:lang w:val="en-US"/>
        </w:rPr>
      </w:pPr>
      <w:r>
        <w:rPr>
          <w:rFonts w:hint="eastAsia"/>
          <w:lang w:val="en-US"/>
        </w:rPr>
        <w:t>I</w:t>
      </w:r>
      <w:r>
        <w:rPr>
          <w:lang w:val="en-US"/>
        </w:rPr>
        <w:t>n addition, if measurement restriction is relaxed, then the UE cannot be schedule on the collided reference signals symbol.</w:t>
      </w:r>
    </w:p>
    <w:p w14:paraId="4CF7278B" w14:textId="080BF7F9" w:rsidR="00D243A9" w:rsidRPr="00FB0417" w:rsidRDefault="00FB0417" w:rsidP="00D243A9">
      <w:pPr>
        <w:jc w:val="both"/>
        <w:rPr>
          <w:b/>
          <w:bCs/>
          <w:i/>
          <w:iCs/>
        </w:rPr>
      </w:pPr>
      <w:r>
        <w:rPr>
          <w:b/>
          <w:bCs/>
          <w:i/>
          <w:iCs/>
          <w:lang w:val="en-US"/>
        </w:rPr>
        <w:t>Proposal 1</w:t>
      </w:r>
      <w:r w:rsidRPr="006138DA">
        <w:rPr>
          <w:b/>
          <w:bCs/>
          <w:i/>
          <w:iCs/>
          <w:lang w:val="en-US"/>
        </w:rPr>
        <w:t>:</w:t>
      </w:r>
      <w:r w:rsidR="00D22BCC">
        <w:rPr>
          <w:b/>
          <w:bCs/>
          <w:i/>
          <w:iCs/>
          <w:lang w:val="en-US"/>
        </w:rPr>
        <w:t xml:space="preserve"> When</w:t>
      </w:r>
      <w:r w:rsidR="00D22BCC" w:rsidRPr="00D22BCC">
        <w:rPr>
          <w:b/>
          <w:bCs/>
          <w:i/>
          <w:iCs/>
          <w:lang w:val="en-US"/>
        </w:rPr>
        <w:t xml:space="preserve"> Rx beam sweeping is not needed for both concurrent L1 measurements</w:t>
      </w:r>
      <w:r w:rsidR="00D22BCC">
        <w:rPr>
          <w:b/>
          <w:bCs/>
          <w:i/>
          <w:iCs/>
          <w:lang w:val="en-US"/>
        </w:rPr>
        <w:t xml:space="preserve">, </w:t>
      </w:r>
      <w:r w:rsidR="00D22BCC" w:rsidRPr="00D22BCC">
        <w:rPr>
          <w:b/>
          <w:bCs/>
          <w:i/>
          <w:iCs/>
          <w:lang w:val="en-US"/>
        </w:rPr>
        <w:t>the measurement restriction could be relaxed</w:t>
      </w:r>
      <w:r w:rsidR="009A55A7">
        <w:rPr>
          <w:b/>
          <w:bCs/>
          <w:i/>
          <w:iCs/>
          <w:lang w:val="en-US"/>
        </w:rPr>
        <w:t xml:space="preserve"> </w:t>
      </w:r>
      <w:r w:rsidR="00D22BCC">
        <w:rPr>
          <w:b/>
          <w:bCs/>
          <w:i/>
          <w:iCs/>
          <w:lang w:val="en-US"/>
        </w:rPr>
        <w:t>i</w:t>
      </w:r>
      <w:r w:rsidR="00D22BCC" w:rsidRPr="00D22BCC">
        <w:rPr>
          <w:b/>
          <w:bCs/>
          <w:i/>
          <w:iCs/>
          <w:lang w:val="en-US"/>
        </w:rPr>
        <w:t>f the</w:t>
      </w:r>
      <w:r w:rsidR="0027509F">
        <w:rPr>
          <w:b/>
          <w:bCs/>
          <w:i/>
          <w:iCs/>
          <w:lang w:val="en-US"/>
        </w:rPr>
        <w:t xml:space="preserve"> collided</w:t>
      </w:r>
      <w:r w:rsidR="00D22BCC" w:rsidRPr="00D22BCC">
        <w:rPr>
          <w:b/>
          <w:bCs/>
          <w:i/>
          <w:iCs/>
          <w:lang w:val="en-US"/>
        </w:rPr>
        <w:t xml:space="preserve"> reference signals for the concurrent L1 measurements are from two directions that UE can receive simultaneously, e.g., enough </w:t>
      </w:r>
      <w:proofErr w:type="spellStart"/>
      <w:r w:rsidR="00D22BCC" w:rsidRPr="00D22BCC">
        <w:rPr>
          <w:b/>
          <w:bCs/>
          <w:i/>
          <w:iCs/>
          <w:lang w:val="en-US"/>
        </w:rPr>
        <w:t>AoA</w:t>
      </w:r>
      <w:proofErr w:type="spellEnd"/>
      <w:r w:rsidR="00D22BCC" w:rsidRPr="00D22BCC">
        <w:rPr>
          <w:b/>
          <w:bCs/>
          <w:i/>
          <w:iCs/>
          <w:lang w:val="en-US"/>
        </w:rPr>
        <w:t xml:space="preserve"> </w:t>
      </w:r>
      <w:r w:rsidR="0027509F" w:rsidRPr="00D22BCC">
        <w:rPr>
          <w:b/>
          <w:bCs/>
          <w:i/>
          <w:iCs/>
          <w:lang w:val="en-US"/>
        </w:rPr>
        <w:t>separation</w:t>
      </w:r>
      <w:r w:rsidR="00D243A9">
        <w:rPr>
          <w:b/>
          <w:bCs/>
          <w:i/>
          <w:iCs/>
        </w:rPr>
        <w:t>.</w:t>
      </w:r>
    </w:p>
    <w:p w14:paraId="52084CCB" w14:textId="37DF6E2F" w:rsidR="00B375DD" w:rsidRPr="0027509F" w:rsidRDefault="00D22BCC" w:rsidP="0027509F">
      <w:pPr>
        <w:jc w:val="both"/>
        <w:rPr>
          <w:b/>
          <w:bCs/>
          <w:i/>
          <w:iCs/>
          <w:lang w:val="en-US"/>
        </w:rPr>
      </w:pPr>
      <w:r w:rsidRPr="0027509F">
        <w:rPr>
          <w:rFonts w:hint="eastAsia"/>
          <w:b/>
          <w:bCs/>
          <w:i/>
          <w:iCs/>
          <w:lang w:val="en-US"/>
        </w:rPr>
        <w:t>O</w:t>
      </w:r>
      <w:r w:rsidRPr="0027509F">
        <w:rPr>
          <w:b/>
          <w:bCs/>
          <w:i/>
          <w:iCs/>
          <w:lang w:val="en-US"/>
        </w:rPr>
        <w:t xml:space="preserve">bservation 1: </w:t>
      </w:r>
      <w:r w:rsidR="0027509F" w:rsidRPr="0027509F">
        <w:rPr>
          <w:b/>
          <w:bCs/>
          <w:i/>
          <w:iCs/>
          <w:lang w:val="en-US"/>
        </w:rPr>
        <w:t>T</w:t>
      </w:r>
      <w:r w:rsidRPr="0027509F">
        <w:rPr>
          <w:b/>
          <w:bCs/>
          <w:i/>
          <w:iCs/>
          <w:lang w:val="en-US"/>
        </w:rPr>
        <w:t>here is no obvious gain to relax measurement restriction requirements the reference signals for the two L1 measurements would typically from the same TRP</w:t>
      </w:r>
      <w:r w:rsidR="0027509F" w:rsidRPr="0027509F">
        <w:rPr>
          <w:b/>
          <w:bCs/>
          <w:i/>
          <w:iCs/>
          <w:lang w:val="en-US"/>
        </w:rPr>
        <w:t>.</w:t>
      </w:r>
    </w:p>
    <w:p w14:paraId="0271648C" w14:textId="2D24EA8C" w:rsidR="00D22BCC" w:rsidRPr="00FB0417" w:rsidRDefault="00D22BCC" w:rsidP="00D22BCC">
      <w:pPr>
        <w:jc w:val="both"/>
        <w:rPr>
          <w:b/>
          <w:bCs/>
          <w:i/>
          <w:iCs/>
        </w:rPr>
      </w:pPr>
      <w:r>
        <w:rPr>
          <w:b/>
          <w:bCs/>
          <w:i/>
          <w:iCs/>
          <w:lang w:val="en-US"/>
        </w:rPr>
        <w:t xml:space="preserve">Proposal </w:t>
      </w:r>
      <w:r w:rsidR="0027509F">
        <w:rPr>
          <w:b/>
          <w:bCs/>
          <w:i/>
          <w:iCs/>
          <w:lang w:val="en-US"/>
        </w:rPr>
        <w:t>2</w:t>
      </w:r>
      <w:r w:rsidRPr="006138DA">
        <w:rPr>
          <w:b/>
          <w:bCs/>
          <w:i/>
          <w:iCs/>
          <w:lang w:val="en-US"/>
        </w:rPr>
        <w:t>:</w:t>
      </w:r>
      <w:r>
        <w:rPr>
          <w:b/>
          <w:bCs/>
          <w:i/>
          <w:iCs/>
          <w:lang w:val="en-US"/>
        </w:rPr>
        <w:t xml:space="preserve"> </w:t>
      </w:r>
      <w:r w:rsidR="0027509F">
        <w:rPr>
          <w:b/>
          <w:bCs/>
          <w:i/>
          <w:iCs/>
          <w:lang w:val="en-US"/>
        </w:rPr>
        <w:t>RAN4 to further identify benefit of measurement restriction relaxation by taking practical deployment into consideration before specify relaxed requirements</w:t>
      </w:r>
      <w:r>
        <w:rPr>
          <w:b/>
          <w:bCs/>
          <w:i/>
          <w:iCs/>
        </w:rPr>
        <w:t>.</w:t>
      </w:r>
    </w:p>
    <w:p w14:paraId="05C5C384" w14:textId="77777777" w:rsidR="00D22BCC" w:rsidRPr="0027509F" w:rsidRDefault="00D22BCC" w:rsidP="00800D5A">
      <w:pPr>
        <w:spacing w:before="240"/>
        <w:jc w:val="both"/>
      </w:pPr>
    </w:p>
    <w:p w14:paraId="19ABC5BF" w14:textId="52E79015" w:rsidR="00305111" w:rsidRPr="00082D43" w:rsidRDefault="00305111" w:rsidP="00305111">
      <w:pPr>
        <w:pStyle w:val="2"/>
        <w:numPr>
          <w:ilvl w:val="0"/>
          <w:numId w:val="0"/>
        </w:numPr>
        <w:rPr>
          <w:sz w:val="22"/>
          <w:szCs w:val="22"/>
          <w:lang w:val="en-US"/>
        </w:rPr>
      </w:pPr>
      <w:r w:rsidRPr="00082D43">
        <w:rPr>
          <w:rFonts w:hint="eastAsia"/>
          <w:lang w:val="en-US"/>
        </w:rPr>
        <w:t>2</w:t>
      </w:r>
      <w:r w:rsidRPr="00082D43">
        <w:rPr>
          <w:lang w:val="en-US"/>
        </w:rPr>
        <w:t>.</w:t>
      </w:r>
      <w:r>
        <w:rPr>
          <w:lang w:val="en-US"/>
        </w:rPr>
        <w:t>2</w:t>
      </w:r>
      <w:r w:rsidRPr="00082D43">
        <w:rPr>
          <w:lang w:val="en-US"/>
        </w:rPr>
        <w:t xml:space="preserve"> </w:t>
      </w:r>
      <w:r>
        <w:rPr>
          <w:lang w:val="en-US"/>
        </w:rPr>
        <w:t>Scheduling restriction for L1 measurements</w:t>
      </w:r>
    </w:p>
    <w:tbl>
      <w:tblPr>
        <w:tblStyle w:val="afff5"/>
        <w:tblW w:w="0" w:type="auto"/>
        <w:tblInd w:w="0" w:type="dxa"/>
        <w:tblLook w:val="04A0" w:firstRow="1" w:lastRow="0" w:firstColumn="1" w:lastColumn="0" w:noHBand="0" w:noVBand="1"/>
      </w:tblPr>
      <w:tblGrid>
        <w:gridCol w:w="9630"/>
      </w:tblGrid>
      <w:tr w:rsidR="001B5B15" w14:paraId="0158816D" w14:textId="77777777" w:rsidTr="001B5B15">
        <w:tc>
          <w:tcPr>
            <w:tcW w:w="9630" w:type="dxa"/>
          </w:tcPr>
          <w:p w14:paraId="3B69F06A" w14:textId="77777777" w:rsidR="001B5B15" w:rsidRDefault="001B5B15" w:rsidP="001B5B15">
            <w:pPr>
              <w:outlineLvl w:val="2"/>
              <w:rPr>
                <w:b/>
                <w:color w:val="000000" w:themeColor="text1"/>
                <w:u w:val="single"/>
                <w:lang w:eastAsia="ko-KR"/>
              </w:rPr>
            </w:pPr>
            <w:r>
              <w:rPr>
                <w:b/>
                <w:color w:val="000000" w:themeColor="text1"/>
                <w:u w:val="single"/>
                <w:lang w:eastAsia="ko-KR"/>
              </w:rPr>
              <w:t>Issue 3-1-1: Conditions</w:t>
            </w:r>
            <w:r>
              <w:rPr>
                <w:rFonts w:hint="eastAsia"/>
                <w:b/>
                <w:color w:val="000000" w:themeColor="text1"/>
                <w:u w:val="single"/>
                <w:lang w:eastAsia="zh-CN"/>
              </w:rPr>
              <w:t>/</w:t>
            </w:r>
            <w:r>
              <w:rPr>
                <w:b/>
                <w:color w:val="000000" w:themeColor="text1"/>
                <w:u w:val="single"/>
                <w:lang w:eastAsia="zh-CN"/>
              </w:rPr>
              <w:t>cases</w:t>
            </w:r>
            <w:r>
              <w:rPr>
                <w:b/>
                <w:color w:val="000000" w:themeColor="text1"/>
                <w:u w:val="single"/>
                <w:lang w:eastAsia="ko-KR"/>
              </w:rPr>
              <w:t xml:space="preserve"> that scheduling restriction for L1 measurements can be relaxed for multi-Rx</w:t>
            </w:r>
          </w:p>
          <w:p w14:paraId="6A38E6BA" w14:textId="77777777" w:rsidR="001B5B15" w:rsidRDefault="001B5B15" w:rsidP="001B5B15">
            <w:pPr>
              <w:spacing w:afterLines="50" w:after="120"/>
              <w:rPr>
                <w:b/>
                <w:bCs/>
                <w:color w:val="0070C0"/>
                <w:szCs w:val="24"/>
                <w:lang w:eastAsia="zh-CN"/>
              </w:rPr>
            </w:pPr>
            <w:r>
              <w:rPr>
                <w:b/>
                <w:bCs/>
                <w:color w:val="0070C0"/>
                <w:szCs w:val="24"/>
                <w:lang w:eastAsia="zh-CN"/>
              </w:rPr>
              <w:t xml:space="preserve">&lt;Way forward &gt;: </w:t>
            </w:r>
          </w:p>
          <w:p w14:paraId="3C7F792D" w14:textId="09819A2B" w:rsidR="001B5B15" w:rsidRPr="001B5B15" w:rsidRDefault="001B5B15" w:rsidP="001B5B15">
            <w:pPr>
              <w:spacing w:afterLines="50" w:after="120"/>
              <w:rPr>
                <w:lang w:val="en-US"/>
              </w:rPr>
            </w:pPr>
            <w:r>
              <w:rPr>
                <w:rFonts w:eastAsiaTheme="minorEastAsia" w:hint="eastAsia"/>
                <w:lang w:val="en-US" w:eastAsia="zh-CN"/>
              </w:rPr>
              <w:t>C</w:t>
            </w:r>
            <w:r>
              <w:rPr>
                <w:rFonts w:eastAsiaTheme="minorEastAsia"/>
                <w:lang w:val="en-US" w:eastAsia="zh-CN"/>
              </w:rPr>
              <w:t>ompany is encouraged to bring analysis on high-level principle in the next meeting.</w:t>
            </w:r>
          </w:p>
        </w:tc>
      </w:tr>
    </w:tbl>
    <w:p w14:paraId="6DCDEF66" w14:textId="346D13B1" w:rsidR="00305111" w:rsidRDefault="00305111" w:rsidP="00305111">
      <w:pPr>
        <w:jc w:val="both"/>
        <w:rPr>
          <w:lang w:val="en-US"/>
        </w:rPr>
      </w:pPr>
      <w:r>
        <w:rPr>
          <w:lang w:val="en-US"/>
        </w:rPr>
        <w:t xml:space="preserve">In existing specification, </w:t>
      </w:r>
      <w:r w:rsidR="0025386C">
        <w:rPr>
          <w:lang w:val="en-US"/>
        </w:rPr>
        <w:t xml:space="preserve">scheduling </w:t>
      </w:r>
      <w:r>
        <w:rPr>
          <w:lang w:val="en-US"/>
        </w:rPr>
        <w:t xml:space="preserve">restriction requirements are specified for SSB based and CSI-RS based L1 measurements, including RLM, BFD, CBD and L1-RSRP measurements. The requirements are </w:t>
      </w:r>
      <w:r w:rsidR="00F84492">
        <w:rPr>
          <w:lang w:val="en-US"/>
        </w:rPr>
        <w:t>in principle</w:t>
      </w:r>
      <w:r>
        <w:rPr>
          <w:lang w:val="en-US"/>
        </w:rPr>
        <w:t xml:space="preserve"> the same for all the L1 measurements. Thus, we take </w:t>
      </w:r>
      <w:r w:rsidR="00F84492">
        <w:rPr>
          <w:lang w:val="en-US"/>
        </w:rPr>
        <w:t>scheduling</w:t>
      </w:r>
      <w:r>
        <w:rPr>
          <w:lang w:val="en-US"/>
        </w:rPr>
        <w:t xml:space="preserve"> restriction requirements for L1-RSRP measurement as example. It is specified in TS 38.133 as follows.</w:t>
      </w:r>
    </w:p>
    <w:tbl>
      <w:tblPr>
        <w:tblStyle w:val="afff5"/>
        <w:tblW w:w="0" w:type="auto"/>
        <w:tblInd w:w="0" w:type="dxa"/>
        <w:tblLook w:val="04A0" w:firstRow="1" w:lastRow="0" w:firstColumn="1" w:lastColumn="0" w:noHBand="0" w:noVBand="1"/>
      </w:tblPr>
      <w:tblGrid>
        <w:gridCol w:w="9630"/>
      </w:tblGrid>
      <w:tr w:rsidR="00305111" w:rsidRPr="00A901B8" w14:paraId="3AFACFF3" w14:textId="77777777" w:rsidTr="00C10B9B">
        <w:tc>
          <w:tcPr>
            <w:tcW w:w="9630" w:type="dxa"/>
          </w:tcPr>
          <w:p w14:paraId="2F6567B7" w14:textId="77777777" w:rsidR="0048512A" w:rsidRPr="0048512A" w:rsidRDefault="0048512A" w:rsidP="0048512A">
            <w:pPr>
              <w:ind w:left="-142"/>
              <w:rPr>
                <w:rFonts w:eastAsia="MS Mincho"/>
                <w:i/>
                <w:iCs/>
                <w:lang w:eastAsia="ja-JP"/>
              </w:rPr>
            </w:pPr>
            <w:r w:rsidRPr="0048512A">
              <w:rPr>
                <w:i/>
                <w:iCs/>
              </w:rPr>
              <w:t xml:space="preserve">The following scheduling restriction applies due to </w:t>
            </w:r>
            <w:r w:rsidRPr="0048512A">
              <w:rPr>
                <w:rFonts w:eastAsia="MS Mincho"/>
                <w:i/>
                <w:iCs/>
                <w:lang w:eastAsia="ja-JP"/>
              </w:rPr>
              <w:t>L1-RSRP measurement.</w:t>
            </w:r>
          </w:p>
          <w:p w14:paraId="60489273" w14:textId="77777777" w:rsidR="0048512A" w:rsidRPr="0048512A" w:rsidRDefault="0048512A" w:rsidP="0048512A">
            <w:pPr>
              <w:pStyle w:val="B10"/>
              <w:rPr>
                <w:i/>
                <w:iCs/>
                <w:lang w:eastAsia="zh-CN"/>
              </w:rPr>
            </w:pPr>
            <w:r w:rsidRPr="0048512A">
              <w:rPr>
                <w:i/>
                <w:iCs/>
                <w:lang w:eastAsia="zh-CN"/>
              </w:rPr>
              <w:t>-</w:t>
            </w:r>
            <w:r w:rsidRPr="0048512A">
              <w:rPr>
                <w:i/>
                <w:iCs/>
                <w:lang w:eastAsia="zh-CN"/>
              </w:rPr>
              <w:tab/>
              <w:t xml:space="preserve">For the case where </w:t>
            </w:r>
            <w:r w:rsidRPr="0048512A">
              <w:rPr>
                <w:rFonts w:eastAsia="MS Mincho"/>
                <w:i/>
                <w:iCs/>
                <w:lang w:eastAsia="ja-JP"/>
              </w:rPr>
              <w:t>RS for L1-RSRP measurement</w:t>
            </w:r>
            <w:r w:rsidRPr="0048512A">
              <w:rPr>
                <w:i/>
                <w:iCs/>
                <w:lang w:eastAsia="zh-CN"/>
              </w:rPr>
              <w:t xml:space="preserve"> is </w:t>
            </w:r>
            <w:r w:rsidRPr="0048512A">
              <w:rPr>
                <w:i/>
                <w:iCs/>
                <w:highlight w:val="yellow"/>
                <w:lang w:eastAsia="zh-CN"/>
              </w:rPr>
              <w:t>CSI-RS</w:t>
            </w:r>
            <w:r w:rsidRPr="0048512A">
              <w:rPr>
                <w:i/>
                <w:iCs/>
                <w:lang w:eastAsia="zh-CN"/>
              </w:rPr>
              <w:t xml:space="preserve"> which </w:t>
            </w:r>
            <w:r w:rsidRPr="0048512A">
              <w:rPr>
                <w:i/>
                <w:iCs/>
                <w:highlight w:val="yellow"/>
                <w:lang w:eastAsia="zh-CN"/>
              </w:rPr>
              <w:t xml:space="preserve">is </w:t>
            </w:r>
            <w:proofErr w:type="spellStart"/>
            <w:r w:rsidRPr="0048512A">
              <w:rPr>
                <w:i/>
                <w:iCs/>
                <w:highlight w:val="yellow"/>
                <w:lang w:eastAsia="zh-CN"/>
              </w:rPr>
              <w:t>QCLed</w:t>
            </w:r>
            <w:proofErr w:type="spellEnd"/>
            <w:r w:rsidRPr="0048512A">
              <w:rPr>
                <w:i/>
                <w:iCs/>
                <w:highlight w:val="yellow"/>
                <w:lang w:eastAsia="zh-CN"/>
              </w:rPr>
              <w:t xml:space="preserve"> with active TCI state for PDCCH/PDSCH</w:t>
            </w:r>
            <w:r w:rsidRPr="0048512A">
              <w:rPr>
                <w:i/>
                <w:iCs/>
                <w:lang w:eastAsia="zh-CN"/>
              </w:rPr>
              <w:t xml:space="preserve"> and</w:t>
            </w:r>
            <w:r w:rsidRPr="0048512A">
              <w:rPr>
                <w:i/>
                <w:iCs/>
                <w:lang w:val="en-US" w:eastAsia="zh-CN"/>
              </w:rPr>
              <w:t xml:space="preserve"> </w:t>
            </w:r>
            <w:r w:rsidRPr="0048512A">
              <w:rPr>
                <w:i/>
                <w:iCs/>
                <w:highlight w:val="yellow"/>
                <w:lang w:val="en-US" w:eastAsia="zh-CN"/>
              </w:rPr>
              <w:t xml:space="preserve">not in a CSI-RS resource set with repetition ON, </w:t>
            </w:r>
            <w:r w:rsidRPr="0048512A">
              <w:rPr>
                <w:i/>
                <w:iCs/>
                <w:highlight w:val="yellow"/>
                <w:lang w:eastAsia="zh-CN"/>
              </w:rPr>
              <w:t>and N=1 applies</w:t>
            </w:r>
            <w:r w:rsidRPr="0048512A">
              <w:rPr>
                <w:i/>
                <w:iCs/>
                <w:lang w:eastAsia="zh-CN"/>
              </w:rPr>
              <w:t xml:space="preserve"> as specified in clause 9.5.4.2</w:t>
            </w:r>
          </w:p>
          <w:p w14:paraId="5B271DBE" w14:textId="77777777" w:rsidR="0048512A" w:rsidRPr="0048512A" w:rsidRDefault="0048512A" w:rsidP="0048512A">
            <w:pPr>
              <w:pStyle w:val="B2"/>
              <w:rPr>
                <w:i/>
                <w:iCs/>
                <w:lang w:eastAsia="ja-JP"/>
              </w:rPr>
            </w:pPr>
            <w:r w:rsidRPr="0048512A">
              <w:rPr>
                <w:i/>
                <w:iCs/>
                <w:lang w:eastAsia="zh-CN"/>
              </w:rPr>
              <w:t>-</w:t>
            </w:r>
            <w:r w:rsidRPr="0048512A">
              <w:rPr>
                <w:i/>
                <w:iCs/>
                <w:lang w:eastAsia="zh-CN"/>
              </w:rPr>
              <w:tab/>
            </w:r>
            <w:r w:rsidRPr="0048512A">
              <w:rPr>
                <w:i/>
                <w:iCs/>
                <w:lang w:eastAsia="ja-JP"/>
              </w:rPr>
              <w:t xml:space="preserve">There are </w:t>
            </w:r>
            <w:r w:rsidRPr="0048512A">
              <w:rPr>
                <w:i/>
                <w:iCs/>
                <w:highlight w:val="yellow"/>
                <w:lang w:eastAsia="ja-JP"/>
              </w:rPr>
              <w:t>no scheduling restrictions</w:t>
            </w:r>
            <w:r w:rsidRPr="0048512A">
              <w:rPr>
                <w:i/>
                <w:iCs/>
                <w:lang w:eastAsia="ja-JP"/>
              </w:rPr>
              <w:t xml:space="preserve"> due to L1-RSRP measurement performed based on the CSI-RS.</w:t>
            </w:r>
          </w:p>
          <w:p w14:paraId="06ACE54F" w14:textId="77777777" w:rsidR="0048512A" w:rsidRPr="0048512A" w:rsidRDefault="0048512A" w:rsidP="0048512A">
            <w:pPr>
              <w:pStyle w:val="B10"/>
              <w:rPr>
                <w:i/>
                <w:iCs/>
                <w:lang w:eastAsia="zh-CN"/>
              </w:rPr>
            </w:pPr>
            <w:r w:rsidRPr="0048512A">
              <w:rPr>
                <w:i/>
                <w:iCs/>
                <w:lang w:eastAsia="zh-CN"/>
              </w:rPr>
              <w:t>-</w:t>
            </w:r>
            <w:r w:rsidRPr="0048512A">
              <w:rPr>
                <w:i/>
                <w:iCs/>
                <w:lang w:eastAsia="zh-CN"/>
              </w:rPr>
              <w:tab/>
            </w:r>
            <w:proofErr w:type="spellStart"/>
            <w:r w:rsidRPr="0048512A">
              <w:rPr>
                <w:i/>
                <w:iCs/>
                <w:lang w:eastAsia="zh-CN"/>
              </w:rPr>
              <w:t>Oth</w:t>
            </w:r>
            <w:r w:rsidRPr="0048512A">
              <w:rPr>
                <w:i/>
                <w:iCs/>
                <w:lang w:val="en-US" w:eastAsia="zh-CN"/>
              </w:rPr>
              <w:t>erwise</w:t>
            </w:r>
            <w:proofErr w:type="spellEnd"/>
            <w:r w:rsidRPr="0048512A">
              <w:rPr>
                <w:i/>
                <w:iCs/>
                <w:lang w:eastAsia="zh-CN"/>
              </w:rPr>
              <w:t xml:space="preserve"> </w:t>
            </w:r>
          </w:p>
          <w:p w14:paraId="31E5AEAA" w14:textId="77777777" w:rsidR="0048512A" w:rsidRPr="0048512A" w:rsidRDefault="0048512A" w:rsidP="0048512A">
            <w:pPr>
              <w:pStyle w:val="B2"/>
              <w:rPr>
                <w:i/>
                <w:iCs/>
                <w:lang w:eastAsia="ja-JP"/>
              </w:rPr>
            </w:pPr>
            <w:r w:rsidRPr="0048512A">
              <w:rPr>
                <w:i/>
                <w:iCs/>
                <w:lang w:eastAsia="zh-CN"/>
              </w:rPr>
              <w:lastRenderedPageBreak/>
              <w:t>-</w:t>
            </w:r>
            <w:r w:rsidRPr="0048512A">
              <w:rPr>
                <w:i/>
                <w:iCs/>
                <w:lang w:eastAsia="zh-CN"/>
              </w:rPr>
              <w:tab/>
              <w:t xml:space="preserve">In non-HST scenario, </w:t>
            </w:r>
            <w:r w:rsidRPr="0048512A">
              <w:rPr>
                <w:i/>
                <w:iCs/>
              </w:rPr>
              <w:t xml:space="preserve">for FR2-1 or the </w:t>
            </w:r>
            <w:r w:rsidRPr="0048512A">
              <w:rPr>
                <w:i/>
                <w:iCs/>
                <w:lang w:eastAsia="ja-JP"/>
              </w:rPr>
              <w:t>reference symbols to be measured for L1-RSRP</w:t>
            </w:r>
            <w:r w:rsidRPr="0048512A">
              <w:rPr>
                <w:i/>
                <w:iCs/>
              </w:rPr>
              <w:t xml:space="preserve"> is not using </w:t>
            </w:r>
            <w:r w:rsidRPr="0048512A">
              <w:rPr>
                <w:i/>
                <w:iCs/>
                <w:lang w:val="en-US"/>
              </w:rPr>
              <w:t>480 kH</w:t>
            </w:r>
            <w:r w:rsidRPr="0048512A">
              <w:rPr>
                <w:i/>
                <w:iCs/>
                <w:lang w:val="en-US" w:eastAsia="zh-TW"/>
              </w:rPr>
              <w:t xml:space="preserve">z </w:t>
            </w:r>
            <w:r w:rsidRPr="0048512A">
              <w:rPr>
                <w:i/>
                <w:iCs/>
                <w:lang w:val="en-US"/>
              </w:rPr>
              <w:t>SCS or 960 kH</w:t>
            </w:r>
            <w:r w:rsidRPr="0048512A">
              <w:rPr>
                <w:i/>
                <w:iCs/>
                <w:lang w:val="en-US" w:eastAsia="zh-TW"/>
              </w:rPr>
              <w:t xml:space="preserve">z </w:t>
            </w:r>
            <w:r w:rsidRPr="0048512A">
              <w:rPr>
                <w:i/>
                <w:iCs/>
                <w:lang w:val="en-US"/>
              </w:rPr>
              <w:t>SCS on FR2-2</w:t>
            </w:r>
            <w:r w:rsidRPr="0048512A">
              <w:rPr>
                <w:i/>
                <w:iCs/>
                <w:lang w:eastAsia="zh-CN"/>
              </w:rPr>
              <w:t xml:space="preserve">, </w:t>
            </w:r>
            <w:r w:rsidRPr="0048512A">
              <w:rPr>
                <w:i/>
                <w:iCs/>
                <w:lang w:eastAsia="ja-JP"/>
              </w:rPr>
              <w:t xml:space="preserve">the UE is </w:t>
            </w:r>
            <w:r w:rsidRPr="0048512A">
              <w:rPr>
                <w:i/>
                <w:iCs/>
                <w:highlight w:val="yellow"/>
                <w:lang w:eastAsia="ja-JP"/>
              </w:rPr>
              <w:t>not expected to transmit PUCCH/PUSCH/SRS or receive PDCCH/PDSCH</w:t>
            </w:r>
            <w:r w:rsidRPr="0048512A">
              <w:rPr>
                <w:i/>
                <w:iCs/>
                <w:highlight w:val="yellow"/>
                <w:lang w:eastAsia="zh-CN"/>
              </w:rPr>
              <w:t>/CSI-RS for tracking/CSI-RS for CQI</w:t>
            </w:r>
            <w:r w:rsidRPr="0048512A">
              <w:rPr>
                <w:i/>
                <w:iCs/>
                <w:lang w:eastAsia="ja-JP"/>
              </w:rPr>
              <w:t xml:space="preserve"> on</w:t>
            </w:r>
          </w:p>
          <w:p w14:paraId="536A749E" w14:textId="77777777" w:rsidR="0048512A" w:rsidRPr="0048512A" w:rsidRDefault="0048512A" w:rsidP="0048512A">
            <w:pPr>
              <w:pStyle w:val="B3"/>
              <w:rPr>
                <w:i/>
                <w:iCs/>
                <w:lang w:eastAsia="ja-JP"/>
              </w:rPr>
            </w:pPr>
            <w:r w:rsidRPr="0048512A">
              <w:rPr>
                <w:i/>
                <w:iCs/>
                <w:lang w:eastAsia="zh-CN"/>
              </w:rPr>
              <w:t>-</w:t>
            </w:r>
            <w:r w:rsidRPr="0048512A">
              <w:rPr>
                <w:i/>
                <w:iCs/>
                <w:lang w:eastAsia="zh-CN"/>
              </w:rPr>
              <w:tab/>
            </w:r>
            <w:r w:rsidRPr="0048512A">
              <w:rPr>
                <w:i/>
                <w:iCs/>
                <w:highlight w:val="yellow"/>
                <w:lang w:eastAsia="zh-CN"/>
              </w:rPr>
              <w:t xml:space="preserve">symbols corresponding to the SSB indexes configured </w:t>
            </w:r>
            <w:r w:rsidRPr="0048512A">
              <w:rPr>
                <w:i/>
                <w:iCs/>
                <w:highlight w:val="yellow"/>
                <w:lang w:eastAsia="ja-JP"/>
              </w:rPr>
              <w:t>for L1-RSRP measurement</w:t>
            </w:r>
            <w:r w:rsidRPr="0048512A">
              <w:rPr>
                <w:i/>
                <w:iCs/>
                <w:lang w:eastAsia="ja-JP"/>
              </w:rPr>
              <w:t>, and/or</w:t>
            </w:r>
          </w:p>
          <w:p w14:paraId="3608A877" w14:textId="77777777" w:rsidR="0048512A" w:rsidRPr="0048512A" w:rsidRDefault="0048512A" w:rsidP="0048512A">
            <w:pPr>
              <w:pStyle w:val="B3"/>
              <w:rPr>
                <w:i/>
                <w:iCs/>
                <w:lang w:eastAsia="ja-JP"/>
              </w:rPr>
            </w:pPr>
            <w:r w:rsidRPr="0048512A">
              <w:rPr>
                <w:i/>
                <w:iCs/>
                <w:lang w:eastAsia="zh-CN"/>
              </w:rPr>
              <w:t>-</w:t>
            </w:r>
            <w:r w:rsidRPr="0048512A">
              <w:rPr>
                <w:i/>
                <w:iCs/>
                <w:lang w:eastAsia="zh-CN"/>
              </w:rPr>
              <w:tab/>
            </w:r>
            <w:r w:rsidRPr="0048512A">
              <w:rPr>
                <w:i/>
                <w:iCs/>
                <w:highlight w:val="yellow"/>
                <w:lang w:eastAsia="zh-CN"/>
              </w:rPr>
              <w:t xml:space="preserve">symbols corresponding to the periodic CSI-RS resource configured </w:t>
            </w:r>
            <w:r w:rsidRPr="0048512A">
              <w:rPr>
                <w:i/>
                <w:iCs/>
                <w:highlight w:val="yellow"/>
                <w:lang w:eastAsia="ja-JP"/>
              </w:rPr>
              <w:t>for L1-RSRP measurement</w:t>
            </w:r>
            <w:r w:rsidRPr="0048512A">
              <w:rPr>
                <w:i/>
                <w:iCs/>
                <w:lang w:eastAsia="ja-JP"/>
              </w:rPr>
              <w:t>, and/or</w:t>
            </w:r>
          </w:p>
          <w:p w14:paraId="0533B99F" w14:textId="77777777" w:rsidR="0048512A" w:rsidRPr="0048512A" w:rsidRDefault="0048512A" w:rsidP="0048512A">
            <w:pPr>
              <w:pStyle w:val="B3"/>
              <w:rPr>
                <w:i/>
                <w:iCs/>
                <w:lang w:eastAsia="ja-JP"/>
              </w:rPr>
            </w:pPr>
            <w:r w:rsidRPr="0048512A">
              <w:rPr>
                <w:i/>
                <w:iCs/>
                <w:lang w:eastAsia="zh-CN"/>
              </w:rPr>
              <w:t>-</w:t>
            </w:r>
            <w:r w:rsidRPr="0048512A">
              <w:rPr>
                <w:i/>
                <w:iCs/>
                <w:lang w:eastAsia="zh-CN"/>
              </w:rPr>
              <w:tab/>
              <w:t>symbols corresponding to the semi-</w:t>
            </w:r>
            <w:proofErr w:type="spellStart"/>
            <w:r w:rsidRPr="0048512A">
              <w:rPr>
                <w:i/>
                <w:iCs/>
                <w:lang w:eastAsia="zh-CN"/>
              </w:rPr>
              <w:t>perssitent</w:t>
            </w:r>
            <w:proofErr w:type="spellEnd"/>
            <w:r w:rsidRPr="0048512A">
              <w:rPr>
                <w:i/>
                <w:iCs/>
                <w:lang w:eastAsia="zh-CN"/>
              </w:rPr>
              <w:t xml:space="preserve"> CSI-RS resource configured </w:t>
            </w:r>
            <w:r w:rsidRPr="0048512A">
              <w:rPr>
                <w:i/>
                <w:iCs/>
                <w:lang w:eastAsia="ja-JP"/>
              </w:rPr>
              <w:t>for L1-RSRP measurement when the resource is activated, and/or</w:t>
            </w:r>
          </w:p>
          <w:p w14:paraId="2C64BAD1" w14:textId="77777777" w:rsidR="0048512A" w:rsidRPr="0048512A" w:rsidRDefault="0048512A" w:rsidP="0048512A">
            <w:pPr>
              <w:pStyle w:val="B3"/>
              <w:rPr>
                <w:i/>
                <w:iCs/>
                <w:lang w:eastAsia="ja-JP"/>
              </w:rPr>
            </w:pPr>
            <w:r w:rsidRPr="0048512A">
              <w:rPr>
                <w:i/>
                <w:iCs/>
                <w:lang w:eastAsia="zh-CN"/>
              </w:rPr>
              <w:t>-</w:t>
            </w:r>
            <w:r w:rsidRPr="0048512A">
              <w:rPr>
                <w:i/>
                <w:iCs/>
                <w:lang w:eastAsia="zh-CN"/>
              </w:rPr>
              <w:tab/>
              <w:t xml:space="preserve">symbols corresponding to the aperiodic CSI-RS resource configured </w:t>
            </w:r>
            <w:r w:rsidRPr="0048512A">
              <w:rPr>
                <w:i/>
                <w:iCs/>
                <w:lang w:eastAsia="ja-JP"/>
              </w:rPr>
              <w:t>for L1-RSRP measurement when the reporting is triggered.</w:t>
            </w:r>
          </w:p>
          <w:p w14:paraId="7C469624" w14:textId="254E411D" w:rsidR="00305111" w:rsidRPr="00A901B8" w:rsidRDefault="0048512A" w:rsidP="00C10B9B">
            <w:pPr>
              <w:rPr>
                <w:i/>
                <w:iCs/>
                <w:lang w:val="en-US" w:eastAsia="zh-CN"/>
              </w:rPr>
            </w:pPr>
            <w:r>
              <w:rPr>
                <w:i/>
                <w:iCs/>
                <w:lang w:val="en-US" w:eastAsia="zh-CN"/>
              </w:rPr>
              <w:t>……</w:t>
            </w:r>
          </w:p>
        </w:tc>
      </w:tr>
    </w:tbl>
    <w:p w14:paraId="7A88DF11" w14:textId="1D1CAEB7" w:rsidR="00305111" w:rsidRDefault="008E1BB5" w:rsidP="00800D5A">
      <w:pPr>
        <w:spacing w:before="240"/>
        <w:jc w:val="both"/>
        <w:rPr>
          <w:lang w:val="en-US"/>
        </w:rPr>
      </w:pPr>
      <w:r>
        <w:rPr>
          <w:lang w:val="en-US"/>
        </w:rPr>
        <w:lastRenderedPageBreak/>
        <w:t xml:space="preserve">According to legacy requirements, the UE is </w:t>
      </w:r>
      <w:r w:rsidR="00E01E6F">
        <w:rPr>
          <w:lang w:val="en-US"/>
        </w:rPr>
        <w:t xml:space="preserve">expected to receive PDCCH/PDSCH if the CSI-RS for L1 measurements is not </w:t>
      </w:r>
      <w:r w:rsidR="00E01E6F" w:rsidRPr="00E01E6F">
        <w:rPr>
          <w:lang w:val="en-US"/>
        </w:rPr>
        <w:t>in a CSI-RS resource set with repetition ON</w:t>
      </w:r>
      <w:r w:rsidR="00E01E6F">
        <w:rPr>
          <w:lang w:val="en-US"/>
        </w:rPr>
        <w:t xml:space="preserve"> and is QCL-ed with active TCI state for the PDCCH/PDSCH. It means that UE can use the same Rx beam for CSI-RS and PDCCH/PDSCH reception.</w:t>
      </w:r>
      <w:r w:rsidR="004333D1">
        <w:rPr>
          <w:lang w:val="en-US"/>
        </w:rPr>
        <w:t xml:space="preserve"> This is similar to measurement restriction.</w:t>
      </w:r>
    </w:p>
    <w:p w14:paraId="70676A42" w14:textId="0F0BDB7E" w:rsidR="004333D1" w:rsidRDefault="004333D1" w:rsidP="00800D5A">
      <w:pPr>
        <w:spacing w:before="240"/>
        <w:jc w:val="both"/>
        <w:rPr>
          <w:lang w:val="en-US"/>
        </w:rPr>
      </w:pPr>
      <w:r>
        <w:rPr>
          <w:rFonts w:hint="eastAsia"/>
          <w:lang w:val="en-US"/>
        </w:rPr>
        <w:t>F</w:t>
      </w:r>
      <w:r>
        <w:rPr>
          <w:lang w:val="en-US"/>
        </w:rPr>
        <w:t xml:space="preserve">or multi-Rx chain UE, the case for no scheduling restriction can be extended. </w:t>
      </w:r>
      <w:r w:rsidR="00AE61A1">
        <w:rPr>
          <w:lang w:val="en-US"/>
        </w:rPr>
        <w:t>Similar to measurement restriction, i</w:t>
      </w:r>
      <w:r w:rsidR="00011ADA">
        <w:rPr>
          <w:lang w:val="en-US"/>
        </w:rPr>
        <w:t xml:space="preserve">f the CSI-RS for L1 measurements and active TCI state for PDCCH/PDSCH are the beam pair that UE can receive simultaneously, the UE can measure CSI-RS and receive PDCCH/PDSCH simultaneously and no </w:t>
      </w:r>
      <w:r w:rsidR="00012FCD">
        <w:rPr>
          <w:lang w:val="en-US"/>
        </w:rPr>
        <w:t>scheduling</w:t>
      </w:r>
      <w:r w:rsidR="00011ADA">
        <w:rPr>
          <w:lang w:val="en-US"/>
        </w:rPr>
        <w:t xml:space="preserve"> restriction is needed.</w:t>
      </w:r>
    </w:p>
    <w:p w14:paraId="0CD234DA" w14:textId="3D2FF9BD" w:rsidR="00011ADA" w:rsidRDefault="00011ADA" w:rsidP="00800D5A">
      <w:pPr>
        <w:spacing w:before="240"/>
        <w:jc w:val="both"/>
        <w:rPr>
          <w:lang w:val="en-US"/>
        </w:rPr>
      </w:pPr>
      <w:r>
        <w:rPr>
          <w:lang w:val="en-US"/>
        </w:rPr>
        <w:t xml:space="preserve">Different than measurement restriction, the beam pair information should be known to NW so that NW can schedule the UE </w:t>
      </w:r>
      <w:r w:rsidR="00242F11">
        <w:rPr>
          <w:lang w:val="en-US"/>
        </w:rPr>
        <w:t>correctly.</w:t>
      </w:r>
      <w:r w:rsidR="00BC3E05">
        <w:rPr>
          <w:lang w:val="en-US"/>
        </w:rPr>
        <w:t xml:space="preserve"> NW can know the beam pairs that the UE can receive simultaneously based on group-based beam reporting</w:t>
      </w:r>
      <w:r w:rsidR="00EF5F77">
        <w:rPr>
          <w:lang w:val="en-US"/>
        </w:rPr>
        <w:t xml:space="preserve">. Then the NW may configure on the same symbol reference signal for L1 measurements with one beam and TCI state for PDCCH/PDSCH reception with another beam. </w:t>
      </w:r>
      <w:r w:rsidR="00AB4134">
        <w:rPr>
          <w:lang w:val="en-US"/>
        </w:rPr>
        <w:t>In this case, scheduling restriction can be relaxed. Same as for measurement restriction, Rx beam sweeping should not be needed for the L1 measurements.</w:t>
      </w:r>
    </w:p>
    <w:p w14:paraId="5C80FE71" w14:textId="50A0EDA3" w:rsidR="006D3965" w:rsidRDefault="006D3965" w:rsidP="006D3965">
      <w:pPr>
        <w:jc w:val="both"/>
        <w:rPr>
          <w:b/>
          <w:bCs/>
          <w:i/>
          <w:iCs/>
          <w:lang w:val="en-US"/>
        </w:rPr>
      </w:pPr>
      <w:r>
        <w:rPr>
          <w:b/>
          <w:bCs/>
          <w:i/>
          <w:iCs/>
          <w:lang w:val="en-US"/>
        </w:rPr>
        <w:t xml:space="preserve">Proposal </w:t>
      </w:r>
      <w:r w:rsidR="004D5DAD">
        <w:rPr>
          <w:b/>
          <w:bCs/>
          <w:i/>
          <w:iCs/>
          <w:lang w:val="en-US"/>
        </w:rPr>
        <w:t>3</w:t>
      </w:r>
      <w:r w:rsidRPr="006138DA">
        <w:rPr>
          <w:b/>
          <w:bCs/>
          <w:i/>
          <w:iCs/>
          <w:lang w:val="en-US"/>
        </w:rPr>
        <w:t>:</w:t>
      </w:r>
      <w:r>
        <w:rPr>
          <w:b/>
          <w:bCs/>
          <w:i/>
          <w:iCs/>
          <w:lang w:val="en-US"/>
        </w:rPr>
        <w:t xml:space="preserve"> </w:t>
      </w:r>
      <w:r w:rsidR="004D5DAD">
        <w:rPr>
          <w:b/>
          <w:bCs/>
          <w:i/>
          <w:iCs/>
          <w:lang w:val="en-US"/>
        </w:rPr>
        <w:t>When</w:t>
      </w:r>
      <w:r w:rsidR="004D5DAD" w:rsidRPr="00D22BCC">
        <w:rPr>
          <w:b/>
          <w:bCs/>
          <w:i/>
          <w:iCs/>
          <w:lang w:val="en-US"/>
        </w:rPr>
        <w:t xml:space="preserve"> Rx beam sweeping is not needed for </w:t>
      </w:r>
      <w:r w:rsidR="004D5DAD">
        <w:rPr>
          <w:b/>
          <w:bCs/>
          <w:i/>
          <w:iCs/>
          <w:lang w:val="en-US"/>
        </w:rPr>
        <w:t xml:space="preserve">the </w:t>
      </w:r>
      <w:r w:rsidR="004D5DAD" w:rsidRPr="00D22BCC">
        <w:rPr>
          <w:b/>
          <w:bCs/>
          <w:i/>
          <w:iCs/>
          <w:lang w:val="en-US"/>
        </w:rPr>
        <w:t>L1 measurements</w:t>
      </w:r>
      <w:r w:rsidR="004D5DAD">
        <w:rPr>
          <w:b/>
          <w:bCs/>
          <w:i/>
          <w:iCs/>
          <w:lang w:val="en-US"/>
        </w:rPr>
        <w:t xml:space="preserve">, </w:t>
      </w:r>
      <w:r w:rsidRPr="00012FCD">
        <w:rPr>
          <w:b/>
          <w:bCs/>
          <w:i/>
          <w:iCs/>
          <w:lang w:val="en-US"/>
        </w:rPr>
        <w:t>if the CSI-RS for L1 measurements and active TCI state for PDCCH/PDSCH are the beam pair</w:t>
      </w:r>
      <w:r w:rsidR="004D5DAD">
        <w:rPr>
          <w:b/>
          <w:bCs/>
          <w:i/>
          <w:iCs/>
          <w:lang w:val="en-US"/>
        </w:rPr>
        <w:t>, which is based on group-based beam reporting,</w:t>
      </w:r>
      <w:r w:rsidRPr="00012FCD">
        <w:rPr>
          <w:b/>
          <w:bCs/>
          <w:i/>
          <w:iCs/>
          <w:lang w:val="en-US"/>
        </w:rPr>
        <w:t xml:space="preserve"> that UE can receive simultaneously, the </w:t>
      </w:r>
      <w:r>
        <w:rPr>
          <w:b/>
          <w:bCs/>
          <w:i/>
          <w:iCs/>
          <w:lang w:val="en-US"/>
        </w:rPr>
        <w:t xml:space="preserve">multi-Rx </w:t>
      </w:r>
      <w:r w:rsidRPr="00012FCD">
        <w:rPr>
          <w:b/>
          <w:bCs/>
          <w:i/>
          <w:iCs/>
          <w:lang w:val="en-US"/>
        </w:rPr>
        <w:t xml:space="preserve">UE can measure CSI-RS and receive PDCCH/PDSCH simultaneously and no </w:t>
      </w:r>
      <w:r>
        <w:rPr>
          <w:b/>
          <w:bCs/>
          <w:i/>
          <w:iCs/>
          <w:lang w:val="en-US"/>
        </w:rPr>
        <w:t>scheduling</w:t>
      </w:r>
      <w:r w:rsidRPr="00012FCD">
        <w:rPr>
          <w:b/>
          <w:bCs/>
          <w:i/>
          <w:iCs/>
          <w:lang w:val="en-US"/>
        </w:rPr>
        <w:t xml:space="preserve"> restriction is needed.</w:t>
      </w:r>
    </w:p>
    <w:p w14:paraId="1F0FDA0A" w14:textId="77777777" w:rsidR="004D5DAD" w:rsidRDefault="004D5DAD" w:rsidP="00800D5A">
      <w:pPr>
        <w:spacing w:before="240"/>
        <w:jc w:val="both"/>
        <w:rPr>
          <w:lang w:val="en-US"/>
        </w:rPr>
      </w:pPr>
    </w:p>
    <w:p w14:paraId="5C65A6FE" w14:textId="3962D19A" w:rsidR="00242F11" w:rsidRDefault="00242F11" w:rsidP="00800D5A">
      <w:pPr>
        <w:spacing w:before="240"/>
        <w:jc w:val="both"/>
        <w:rPr>
          <w:lang w:val="en-US"/>
        </w:rPr>
      </w:pPr>
      <w:r>
        <w:rPr>
          <w:rFonts w:hint="eastAsia"/>
          <w:lang w:val="en-US"/>
        </w:rPr>
        <w:t>I</w:t>
      </w:r>
      <w:r>
        <w:rPr>
          <w:lang w:val="en-US"/>
        </w:rPr>
        <w:t xml:space="preserve">f there are two CSI-RSs for different L1 measurements, e.g., for L1-RSRP and for BFD, on the same OFDM symbol and UE is only measure one the of the CSI-RS due to measurement restriction, the NW may not schedule the UE correctly as it is not known to NW which CSI-RS the UE is measuring. The active TCI state for PDCCH/PDSCH may not be beam pair with CSI-RS the UE is measuring. </w:t>
      </w:r>
      <w:r w:rsidR="00D5779C">
        <w:rPr>
          <w:lang w:val="en-US"/>
        </w:rPr>
        <w:t>Furthermore, UE may measure</w:t>
      </w:r>
      <w:r w:rsidR="00305C72">
        <w:rPr>
          <w:lang w:val="en-US"/>
        </w:rPr>
        <w:t xml:space="preserve"> the two CSI-RSs when possible. In this case, scheduling restriction should apply.</w:t>
      </w:r>
    </w:p>
    <w:p w14:paraId="6A8AC3B5" w14:textId="703A6D79" w:rsidR="00305C72" w:rsidRDefault="00305C72" w:rsidP="00305C72">
      <w:pPr>
        <w:jc w:val="both"/>
        <w:rPr>
          <w:b/>
          <w:bCs/>
          <w:i/>
          <w:iCs/>
          <w:lang w:val="en-US"/>
        </w:rPr>
      </w:pPr>
      <w:r>
        <w:rPr>
          <w:b/>
          <w:bCs/>
          <w:i/>
          <w:iCs/>
          <w:lang w:val="en-US"/>
        </w:rPr>
        <w:t xml:space="preserve">Proposal </w:t>
      </w:r>
      <w:r w:rsidR="004D5DAD">
        <w:rPr>
          <w:b/>
          <w:bCs/>
          <w:i/>
          <w:iCs/>
          <w:lang w:val="en-US"/>
        </w:rPr>
        <w:t>4</w:t>
      </w:r>
      <w:r w:rsidRPr="006138DA">
        <w:rPr>
          <w:b/>
          <w:bCs/>
          <w:i/>
          <w:iCs/>
          <w:lang w:val="en-US"/>
        </w:rPr>
        <w:t>:</w:t>
      </w:r>
      <w:r>
        <w:rPr>
          <w:b/>
          <w:bCs/>
          <w:i/>
          <w:iCs/>
          <w:lang w:val="en-US"/>
        </w:rPr>
        <w:t xml:space="preserve"> If there are two CSI-RSs for L1 measurements</w:t>
      </w:r>
      <w:r w:rsidR="004D5DAD">
        <w:rPr>
          <w:b/>
          <w:bCs/>
          <w:i/>
          <w:iCs/>
          <w:lang w:val="en-US"/>
        </w:rPr>
        <w:t xml:space="preserve"> colliding</w:t>
      </w:r>
      <w:r>
        <w:rPr>
          <w:b/>
          <w:bCs/>
          <w:i/>
          <w:iCs/>
          <w:lang w:val="en-US"/>
        </w:rPr>
        <w:t xml:space="preserve"> on the same OFDM symbol, multi-Rx UE may measure one or both of the CSI-RSs and scheduling restriction should apply</w:t>
      </w:r>
      <w:r w:rsidRPr="00012FCD">
        <w:rPr>
          <w:b/>
          <w:bCs/>
          <w:i/>
          <w:iCs/>
          <w:lang w:val="en-US"/>
        </w:rPr>
        <w:t>.</w:t>
      </w:r>
    </w:p>
    <w:p w14:paraId="54E342CF" w14:textId="0BCCEC61" w:rsidR="00D5779C" w:rsidRPr="00305C72" w:rsidRDefault="00D5779C" w:rsidP="00012FCD">
      <w:pPr>
        <w:jc w:val="both"/>
        <w:rPr>
          <w:b/>
          <w:bCs/>
          <w:i/>
          <w:iCs/>
          <w:lang w:val="en-US"/>
        </w:rPr>
      </w:pPr>
    </w:p>
    <w:p w14:paraId="7AE982FF" w14:textId="036694DD" w:rsidR="00D5779C" w:rsidRPr="00082D43" w:rsidRDefault="00D5779C" w:rsidP="00D5779C">
      <w:pPr>
        <w:pStyle w:val="2"/>
        <w:numPr>
          <w:ilvl w:val="0"/>
          <w:numId w:val="0"/>
        </w:numPr>
        <w:rPr>
          <w:sz w:val="22"/>
          <w:szCs w:val="22"/>
          <w:lang w:val="en-US"/>
        </w:rPr>
      </w:pPr>
      <w:r w:rsidRPr="00082D43">
        <w:rPr>
          <w:rFonts w:hint="eastAsia"/>
          <w:lang w:val="en-US"/>
        </w:rPr>
        <w:t>2</w:t>
      </w:r>
      <w:r w:rsidRPr="00082D43">
        <w:rPr>
          <w:lang w:val="en-US"/>
        </w:rPr>
        <w:t>.</w:t>
      </w:r>
      <w:r>
        <w:rPr>
          <w:lang w:val="en-US"/>
        </w:rPr>
        <w:t>2</w:t>
      </w:r>
      <w:r w:rsidRPr="00082D43">
        <w:rPr>
          <w:lang w:val="en-US"/>
        </w:rPr>
        <w:t xml:space="preserve"> </w:t>
      </w:r>
      <w:r>
        <w:rPr>
          <w:lang w:val="en-US"/>
        </w:rPr>
        <w:t>Scheduling restriction for L</w:t>
      </w:r>
      <w:r w:rsidR="00305C72">
        <w:rPr>
          <w:lang w:val="en-US"/>
        </w:rPr>
        <w:t>3</w:t>
      </w:r>
      <w:r>
        <w:rPr>
          <w:lang w:val="en-US"/>
        </w:rPr>
        <w:t xml:space="preserve"> measurements</w:t>
      </w:r>
    </w:p>
    <w:tbl>
      <w:tblPr>
        <w:tblStyle w:val="afff5"/>
        <w:tblW w:w="0" w:type="auto"/>
        <w:tblInd w:w="0" w:type="dxa"/>
        <w:tblLook w:val="04A0" w:firstRow="1" w:lastRow="0" w:firstColumn="1" w:lastColumn="0" w:noHBand="0" w:noVBand="1"/>
      </w:tblPr>
      <w:tblGrid>
        <w:gridCol w:w="9630"/>
      </w:tblGrid>
      <w:tr w:rsidR="001B5B15" w14:paraId="335B025C" w14:textId="77777777" w:rsidTr="001B5B15">
        <w:tc>
          <w:tcPr>
            <w:tcW w:w="9630" w:type="dxa"/>
          </w:tcPr>
          <w:p w14:paraId="662A2470" w14:textId="77777777" w:rsidR="001B5B15" w:rsidRDefault="001B5B15" w:rsidP="001B5B15">
            <w:pPr>
              <w:outlineLvl w:val="2"/>
              <w:rPr>
                <w:b/>
                <w:color w:val="000000" w:themeColor="text1"/>
                <w:u w:val="single"/>
                <w:lang w:eastAsia="ko-KR"/>
              </w:rPr>
            </w:pPr>
            <w:r>
              <w:rPr>
                <w:b/>
                <w:color w:val="000000" w:themeColor="text1"/>
                <w:u w:val="single"/>
                <w:lang w:eastAsia="ko-KR"/>
              </w:rPr>
              <w:t>Issue 3-1-3: Conditions/cases that scheduling restriction for L3 measurements can be relaxed for multi-Rx</w:t>
            </w:r>
          </w:p>
          <w:p w14:paraId="79C4BA0C" w14:textId="77777777" w:rsidR="001B5B15" w:rsidRDefault="001B5B15" w:rsidP="001B5B15">
            <w:pPr>
              <w:spacing w:afterLines="50" w:after="120"/>
              <w:rPr>
                <w:b/>
                <w:bCs/>
                <w:color w:val="0070C0"/>
                <w:szCs w:val="24"/>
                <w:lang w:eastAsia="zh-CN"/>
              </w:rPr>
            </w:pPr>
            <w:r>
              <w:rPr>
                <w:b/>
                <w:bCs/>
                <w:color w:val="0070C0"/>
                <w:szCs w:val="24"/>
                <w:lang w:eastAsia="zh-CN"/>
              </w:rPr>
              <w:t xml:space="preserve">&lt;Way forward &gt;: </w:t>
            </w:r>
          </w:p>
          <w:p w14:paraId="0B2244A4" w14:textId="77777777" w:rsidR="001B5B15" w:rsidRDefault="001B5B15" w:rsidP="001B5B15">
            <w:pPr>
              <w:pStyle w:val="a3"/>
              <w:numPr>
                <w:ilvl w:val="0"/>
                <w:numId w:val="27"/>
              </w:numPr>
              <w:ind w:left="720"/>
              <w:rPr>
                <w:color w:val="000000" w:themeColor="text1"/>
                <w:lang w:eastAsia="zh-CN"/>
              </w:rPr>
            </w:pPr>
            <w:r>
              <w:rPr>
                <w:color w:val="000000" w:themeColor="text1"/>
                <w:lang w:eastAsia="zh-CN"/>
              </w:rPr>
              <w:t>Proposals</w:t>
            </w:r>
          </w:p>
          <w:p w14:paraId="3CAFF8CE" w14:textId="77777777" w:rsidR="001B5B15" w:rsidRDefault="001B5B15" w:rsidP="001B5B15">
            <w:pPr>
              <w:pStyle w:val="a3"/>
              <w:numPr>
                <w:ilvl w:val="1"/>
                <w:numId w:val="27"/>
              </w:numPr>
              <w:ind w:left="1440"/>
              <w:rPr>
                <w:color w:val="000000" w:themeColor="text1"/>
                <w:lang w:eastAsia="zh-CN"/>
              </w:rPr>
            </w:pPr>
            <w:r>
              <w:rPr>
                <w:color w:val="000000" w:themeColor="text1"/>
                <w:lang w:eastAsia="zh-CN"/>
              </w:rPr>
              <w:t xml:space="preserve">Option 1: </w:t>
            </w:r>
          </w:p>
          <w:p w14:paraId="45E8DDA3" w14:textId="77777777" w:rsidR="001B5B15" w:rsidRDefault="001B5B15" w:rsidP="001B5B15">
            <w:pPr>
              <w:pStyle w:val="a3"/>
              <w:numPr>
                <w:ilvl w:val="2"/>
                <w:numId w:val="27"/>
              </w:numPr>
              <w:overflowPunct w:val="0"/>
              <w:autoSpaceDE w:val="0"/>
              <w:autoSpaceDN w:val="0"/>
              <w:adjustRightInd w:val="0"/>
              <w:textAlignment w:val="baseline"/>
            </w:pPr>
            <w:r>
              <w:lastRenderedPageBreak/>
              <w:t xml:space="preserve">For scheduling restriction for L3 measurement, if UE supports multi-Rx chain and the multi-Rx chain is enabled: </w:t>
            </w:r>
          </w:p>
          <w:p w14:paraId="118B9826" w14:textId="77777777" w:rsidR="001B5B15" w:rsidRDefault="001B5B15" w:rsidP="001B5B15">
            <w:pPr>
              <w:pStyle w:val="a3"/>
              <w:numPr>
                <w:ilvl w:val="3"/>
                <w:numId w:val="27"/>
              </w:numPr>
              <w:overflowPunct w:val="0"/>
              <w:autoSpaceDE w:val="0"/>
              <w:autoSpaceDN w:val="0"/>
              <w:adjustRightInd w:val="0"/>
              <w:textAlignment w:val="baseline"/>
            </w:pPr>
            <w:r>
              <w:t xml:space="preserve">if the spatial separation is large enough between the RS for L3 measurement and the CSI-RS for TCI of PDCCH or PDSCH, no scheduling restriction shall be applied on this L3 measurement occasions. </w:t>
            </w:r>
          </w:p>
          <w:p w14:paraId="3358ACCB" w14:textId="77777777" w:rsidR="001B5B15" w:rsidRDefault="001B5B15" w:rsidP="001B5B15">
            <w:pPr>
              <w:pStyle w:val="a3"/>
              <w:numPr>
                <w:ilvl w:val="3"/>
                <w:numId w:val="27"/>
              </w:numPr>
              <w:overflowPunct w:val="0"/>
              <w:autoSpaceDE w:val="0"/>
              <w:autoSpaceDN w:val="0"/>
              <w:adjustRightInd w:val="0"/>
              <w:textAlignment w:val="baseline"/>
            </w:pPr>
            <w:r>
              <w:t>UE may need to indicate scheduling restriction information to network. Details of indication and signaling can be FFS, and needs more conclusions from RF session.</w:t>
            </w:r>
          </w:p>
          <w:p w14:paraId="6BE9AA0E" w14:textId="77777777" w:rsidR="001B5B15" w:rsidRDefault="001B5B15" w:rsidP="001B5B15">
            <w:pPr>
              <w:pStyle w:val="a3"/>
              <w:numPr>
                <w:ilvl w:val="1"/>
                <w:numId w:val="27"/>
              </w:numPr>
              <w:ind w:left="1440"/>
              <w:rPr>
                <w:color w:val="000000" w:themeColor="text1"/>
                <w:lang w:eastAsia="zh-CN"/>
              </w:rPr>
            </w:pPr>
            <w:r>
              <w:rPr>
                <w:color w:val="000000" w:themeColor="text1"/>
                <w:lang w:eastAsia="zh-CN"/>
              </w:rPr>
              <w:t xml:space="preserve">Option 2: </w:t>
            </w:r>
          </w:p>
          <w:p w14:paraId="7E2DD1C5" w14:textId="77777777" w:rsidR="001B5B15" w:rsidRDefault="001B5B15" w:rsidP="001B5B15">
            <w:pPr>
              <w:pStyle w:val="a3"/>
              <w:numPr>
                <w:ilvl w:val="2"/>
                <w:numId w:val="27"/>
              </w:numPr>
              <w:rPr>
                <w:color w:val="000000" w:themeColor="text1"/>
                <w:lang w:eastAsia="zh-CN"/>
              </w:rPr>
            </w:pPr>
            <w:r>
              <w:rPr>
                <w:color w:val="000000" w:themeColor="text1"/>
                <w:lang w:eastAsia="zh-CN"/>
              </w:rPr>
              <w:t xml:space="preserve">Reuse existing scheduling restriction for L3 measurement based on multi-Rx chain scenario in this release. </w:t>
            </w:r>
          </w:p>
          <w:p w14:paraId="3ED567FB" w14:textId="77777777" w:rsidR="001B5B15" w:rsidRDefault="001B5B15" w:rsidP="001B5B15">
            <w:pPr>
              <w:pStyle w:val="a3"/>
              <w:numPr>
                <w:ilvl w:val="1"/>
                <w:numId w:val="27"/>
              </w:numPr>
              <w:ind w:left="1440"/>
              <w:rPr>
                <w:color w:val="000000" w:themeColor="text1"/>
                <w:lang w:eastAsia="zh-CN"/>
              </w:rPr>
            </w:pPr>
            <w:r>
              <w:rPr>
                <w:color w:val="000000" w:themeColor="text1"/>
                <w:lang w:eastAsia="zh-CN"/>
              </w:rPr>
              <w:t xml:space="preserve">Option 3: </w:t>
            </w:r>
          </w:p>
          <w:p w14:paraId="1C02D3F0" w14:textId="77777777" w:rsidR="001B5B15" w:rsidRDefault="001B5B15" w:rsidP="001B5B15">
            <w:pPr>
              <w:pStyle w:val="a3"/>
              <w:numPr>
                <w:ilvl w:val="2"/>
                <w:numId w:val="27"/>
              </w:numPr>
              <w:overflowPunct w:val="0"/>
              <w:autoSpaceDE w:val="0"/>
              <w:autoSpaceDN w:val="0"/>
              <w:adjustRightInd w:val="0"/>
              <w:textAlignment w:val="baseline"/>
              <w:rPr>
                <w:color w:val="000000" w:themeColor="text1"/>
                <w:lang w:eastAsia="zh-CN"/>
              </w:rPr>
            </w:pPr>
            <w:r>
              <w:rPr>
                <w:color w:val="000000" w:themeColor="text1"/>
                <w:lang w:eastAsia="zh-CN"/>
              </w:rPr>
              <w:t>For L3 measurement, once the UE and NW achieve alignment on the Rx beam sweeping pattern between multiple panels, simultaneous L3 measurement and data reception is feasible given that the RS used for L3 measurement and data are transmitted from different TRPs. Therefore, the scheduling restriction on L3 measurement can be partially relaxed.</w:t>
            </w:r>
          </w:p>
          <w:p w14:paraId="33896A2A" w14:textId="77777777" w:rsidR="001B5B15" w:rsidRDefault="001B5B15" w:rsidP="001B5B15">
            <w:pPr>
              <w:pStyle w:val="a3"/>
              <w:numPr>
                <w:ilvl w:val="1"/>
                <w:numId w:val="27"/>
              </w:numPr>
              <w:ind w:left="1440"/>
              <w:rPr>
                <w:color w:val="000000" w:themeColor="text1"/>
                <w:lang w:eastAsia="zh-CN"/>
              </w:rPr>
            </w:pPr>
            <w:r>
              <w:rPr>
                <w:color w:val="000000" w:themeColor="text1"/>
                <w:lang w:eastAsia="zh-CN"/>
              </w:rPr>
              <w:t xml:space="preserve">Option 4: </w:t>
            </w:r>
          </w:p>
          <w:p w14:paraId="39BAAE24" w14:textId="77777777" w:rsidR="001B5B15" w:rsidRDefault="001B5B15" w:rsidP="001B5B15">
            <w:pPr>
              <w:pStyle w:val="a3"/>
              <w:numPr>
                <w:ilvl w:val="2"/>
                <w:numId w:val="27"/>
              </w:numPr>
              <w:rPr>
                <w:color w:val="000000" w:themeColor="text1"/>
                <w:lang w:eastAsia="zh-CN"/>
              </w:rPr>
            </w:pPr>
            <w:r>
              <w:rPr>
                <w:color w:val="000000" w:themeColor="text1"/>
                <w:lang w:eastAsia="zh-CN"/>
              </w:rPr>
              <w:t>Scheduling restriction requirements for L3 measurements without gaps cannot be enhanced for multi-Rx UE.</w:t>
            </w:r>
          </w:p>
          <w:p w14:paraId="49B76F99" w14:textId="77777777" w:rsidR="001B5B15" w:rsidRDefault="001B5B15" w:rsidP="001B5B15">
            <w:pPr>
              <w:pStyle w:val="a3"/>
              <w:numPr>
                <w:ilvl w:val="1"/>
                <w:numId w:val="27"/>
              </w:numPr>
              <w:ind w:left="1440"/>
              <w:rPr>
                <w:color w:val="000000" w:themeColor="text1"/>
                <w:lang w:eastAsia="zh-CN"/>
              </w:rPr>
            </w:pPr>
            <w:r>
              <w:rPr>
                <w:color w:val="000000" w:themeColor="text1"/>
                <w:lang w:eastAsia="zh-CN"/>
              </w:rPr>
              <w:t xml:space="preserve">Option 5: </w:t>
            </w:r>
          </w:p>
          <w:p w14:paraId="1D41163A" w14:textId="77777777" w:rsidR="001B5B15" w:rsidRDefault="001B5B15" w:rsidP="001B5B15">
            <w:pPr>
              <w:pStyle w:val="a3"/>
              <w:numPr>
                <w:ilvl w:val="2"/>
                <w:numId w:val="27"/>
              </w:numPr>
              <w:rPr>
                <w:color w:val="000000" w:themeColor="text1"/>
                <w:lang w:eastAsia="zh-CN"/>
              </w:rPr>
            </w:pPr>
            <w:r>
              <w:rPr>
                <w:color w:val="000000" w:themeColor="text1"/>
                <w:lang w:eastAsia="zh-CN"/>
              </w:rPr>
              <w:t>For R18 multi-Rx DL receptions, it is suggested not to consider simultaneous data reception and L3 measurement, and the existing scheduling restrictions requirements due to L3 measurements still need to be applied.</w:t>
            </w:r>
          </w:p>
          <w:p w14:paraId="64FE7A26" w14:textId="77777777" w:rsidR="001B5B15" w:rsidRDefault="001B5B15" w:rsidP="001B5B15">
            <w:pPr>
              <w:pStyle w:val="a3"/>
              <w:numPr>
                <w:ilvl w:val="1"/>
                <w:numId w:val="27"/>
              </w:numPr>
              <w:ind w:left="1440"/>
              <w:rPr>
                <w:color w:val="000000" w:themeColor="text1"/>
                <w:lang w:eastAsia="zh-CN"/>
              </w:rPr>
            </w:pPr>
            <w:r>
              <w:rPr>
                <w:color w:val="000000" w:themeColor="text1"/>
                <w:lang w:eastAsia="zh-CN"/>
              </w:rPr>
              <w:t>Option 6a:</w:t>
            </w:r>
          </w:p>
          <w:p w14:paraId="11A0DDCC" w14:textId="77777777" w:rsidR="001B5B15" w:rsidRDefault="001B5B15" w:rsidP="001B5B15">
            <w:pPr>
              <w:pStyle w:val="a3"/>
              <w:numPr>
                <w:ilvl w:val="2"/>
                <w:numId w:val="27"/>
              </w:numPr>
              <w:overflowPunct w:val="0"/>
              <w:autoSpaceDE w:val="0"/>
              <w:autoSpaceDN w:val="0"/>
              <w:adjustRightInd w:val="0"/>
              <w:textAlignment w:val="baseline"/>
              <w:rPr>
                <w:color w:val="000000" w:themeColor="text1"/>
                <w:lang w:eastAsia="zh-CN"/>
              </w:rPr>
            </w:pPr>
            <w:r>
              <w:rPr>
                <w:color w:val="000000" w:themeColor="text1"/>
                <w:lang w:eastAsia="zh-CN"/>
              </w:rPr>
              <w:t xml:space="preserve">For </w:t>
            </w:r>
            <w:proofErr w:type="spellStart"/>
            <w:r>
              <w:rPr>
                <w:color w:val="000000" w:themeColor="text1"/>
                <w:lang w:eastAsia="zh-CN"/>
              </w:rPr>
              <w:t>multiRx</w:t>
            </w:r>
            <w:proofErr w:type="spellEnd"/>
            <w:r>
              <w:rPr>
                <w:color w:val="000000" w:themeColor="text1"/>
                <w:lang w:eastAsia="zh-CN"/>
              </w:rPr>
              <w:t xml:space="preserve"> UEs, during L3 measurements, scheduling restrictions can be relaxed during the SMTC by temporarily reducing to only 1 indicated TCI state (instead of 2), </w:t>
            </w:r>
            <w:proofErr w:type="gramStart"/>
            <w:r>
              <w:rPr>
                <w:color w:val="000000" w:themeColor="text1"/>
                <w:lang w:eastAsia="zh-CN"/>
              </w:rPr>
              <w:t>i.e.</w:t>
            </w:r>
            <w:proofErr w:type="gramEnd"/>
            <w:r>
              <w:rPr>
                <w:color w:val="000000" w:themeColor="text1"/>
                <w:lang w:eastAsia="zh-CN"/>
              </w:rPr>
              <w:t xml:space="preserve"> reduction of 4-layer to 2-layer.</w:t>
            </w:r>
          </w:p>
          <w:p w14:paraId="6369945A" w14:textId="77777777" w:rsidR="001B5B15" w:rsidRDefault="001B5B15" w:rsidP="001B5B15">
            <w:pPr>
              <w:pStyle w:val="a3"/>
              <w:numPr>
                <w:ilvl w:val="1"/>
                <w:numId w:val="27"/>
              </w:numPr>
              <w:ind w:left="1440"/>
              <w:rPr>
                <w:color w:val="000000" w:themeColor="text1"/>
                <w:lang w:eastAsia="zh-CN"/>
              </w:rPr>
            </w:pPr>
            <w:r>
              <w:rPr>
                <w:color w:val="000000" w:themeColor="text1"/>
                <w:lang w:eastAsia="zh-CN"/>
              </w:rPr>
              <w:t>Option 6b:</w:t>
            </w:r>
          </w:p>
          <w:p w14:paraId="646D3834" w14:textId="77777777" w:rsidR="001B5B15" w:rsidRDefault="001B5B15" w:rsidP="001B5B15">
            <w:pPr>
              <w:pStyle w:val="a3"/>
              <w:numPr>
                <w:ilvl w:val="2"/>
                <w:numId w:val="27"/>
              </w:numPr>
              <w:overflowPunct w:val="0"/>
              <w:autoSpaceDE w:val="0"/>
              <w:autoSpaceDN w:val="0"/>
              <w:adjustRightInd w:val="0"/>
              <w:textAlignment w:val="baseline"/>
              <w:rPr>
                <w:color w:val="000000" w:themeColor="text1"/>
                <w:lang w:eastAsia="zh-CN"/>
              </w:rPr>
            </w:pPr>
            <w:r>
              <w:rPr>
                <w:color w:val="000000" w:themeColor="text1"/>
                <w:lang w:eastAsia="zh-CN"/>
              </w:rPr>
              <w:t>RAN4 to define requirements where 1 TCI state is expected to be available for data while another is unavailable for measurements during an SMTC occasion.</w:t>
            </w:r>
          </w:p>
          <w:p w14:paraId="4D12183A" w14:textId="77777777" w:rsidR="001B5B15" w:rsidRDefault="001B5B15" w:rsidP="001B5B15">
            <w:pPr>
              <w:pStyle w:val="a3"/>
              <w:numPr>
                <w:ilvl w:val="1"/>
                <w:numId w:val="27"/>
              </w:numPr>
              <w:ind w:left="1440"/>
              <w:rPr>
                <w:color w:val="000000" w:themeColor="text1"/>
                <w:lang w:eastAsia="zh-CN"/>
              </w:rPr>
            </w:pPr>
            <w:r>
              <w:rPr>
                <w:color w:val="000000" w:themeColor="text1"/>
                <w:lang w:eastAsia="zh-CN"/>
              </w:rPr>
              <w:t>Option 6c:</w:t>
            </w:r>
          </w:p>
          <w:p w14:paraId="4A385424" w14:textId="77777777" w:rsidR="001B5B15" w:rsidRDefault="001B5B15" w:rsidP="001B5B15">
            <w:pPr>
              <w:pStyle w:val="a3"/>
              <w:numPr>
                <w:ilvl w:val="2"/>
                <w:numId w:val="27"/>
              </w:numPr>
              <w:overflowPunct w:val="0"/>
              <w:autoSpaceDE w:val="0"/>
              <w:autoSpaceDN w:val="0"/>
              <w:adjustRightInd w:val="0"/>
              <w:textAlignment w:val="baseline"/>
              <w:rPr>
                <w:color w:val="000000" w:themeColor="text1"/>
                <w:lang w:eastAsia="zh-CN"/>
              </w:rPr>
            </w:pPr>
            <w:r>
              <w:rPr>
                <w:color w:val="000000" w:themeColor="text1"/>
                <w:lang w:eastAsia="zh-CN"/>
              </w:rPr>
              <w:t>RAN4 to define requirements where TCI state with lower RSRP or QCI is unavailable in more SMTC occasions than TCI state with higher RSRP or QCI.</w:t>
            </w:r>
          </w:p>
          <w:p w14:paraId="6E00D892" w14:textId="77777777" w:rsidR="001B5B15" w:rsidRDefault="001B5B15" w:rsidP="001B5B15">
            <w:pPr>
              <w:pStyle w:val="a3"/>
              <w:numPr>
                <w:ilvl w:val="1"/>
                <w:numId w:val="27"/>
              </w:numPr>
              <w:ind w:left="1440"/>
              <w:rPr>
                <w:color w:val="000000" w:themeColor="text1"/>
                <w:lang w:eastAsia="zh-CN"/>
              </w:rPr>
            </w:pPr>
            <w:r>
              <w:rPr>
                <w:color w:val="000000" w:themeColor="text1"/>
                <w:lang w:eastAsia="zh-CN"/>
              </w:rPr>
              <w:t>Option 6d:</w:t>
            </w:r>
          </w:p>
          <w:p w14:paraId="31813DAB" w14:textId="77777777" w:rsidR="001B5B15" w:rsidRDefault="001B5B15" w:rsidP="001B5B15">
            <w:pPr>
              <w:pStyle w:val="a3"/>
              <w:numPr>
                <w:ilvl w:val="2"/>
                <w:numId w:val="27"/>
              </w:numPr>
              <w:overflowPunct w:val="0"/>
              <w:autoSpaceDE w:val="0"/>
              <w:autoSpaceDN w:val="0"/>
              <w:adjustRightInd w:val="0"/>
              <w:textAlignment w:val="baseline"/>
              <w:rPr>
                <w:color w:val="000000" w:themeColor="text1"/>
                <w:lang w:eastAsia="zh-CN"/>
              </w:rPr>
            </w:pPr>
            <w:r>
              <w:rPr>
                <w:color w:val="000000" w:themeColor="text1"/>
                <w:lang w:eastAsia="zh-CN"/>
              </w:rPr>
              <w:t>RAN4 to define a rule based on SFN to determine which TCI state is experiencing scheduling restrictions.</w:t>
            </w:r>
          </w:p>
          <w:p w14:paraId="4627A0DD" w14:textId="77777777" w:rsidR="001B5B15" w:rsidRDefault="001B5B15" w:rsidP="001B5B15">
            <w:pPr>
              <w:pStyle w:val="a3"/>
              <w:numPr>
                <w:ilvl w:val="1"/>
                <w:numId w:val="27"/>
              </w:numPr>
              <w:ind w:left="1440"/>
              <w:rPr>
                <w:color w:val="000000" w:themeColor="text1"/>
                <w:lang w:eastAsia="zh-CN"/>
              </w:rPr>
            </w:pPr>
            <w:r>
              <w:rPr>
                <w:color w:val="000000" w:themeColor="text1"/>
                <w:lang w:eastAsia="zh-CN"/>
              </w:rPr>
              <w:t>Option 6e:</w:t>
            </w:r>
          </w:p>
          <w:p w14:paraId="79530CA8" w14:textId="77777777" w:rsidR="001B5B15" w:rsidRDefault="001B5B15" w:rsidP="001B5B15">
            <w:pPr>
              <w:pStyle w:val="a3"/>
              <w:numPr>
                <w:ilvl w:val="2"/>
                <w:numId w:val="27"/>
              </w:numPr>
              <w:overflowPunct w:val="0"/>
              <w:autoSpaceDE w:val="0"/>
              <w:autoSpaceDN w:val="0"/>
              <w:adjustRightInd w:val="0"/>
              <w:textAlignment w:val="baseline"/>
              <w:rPr>
                <w:color w:val="000000" w:themeColor="text1"/>
                <w:lang w:eastAsia="zh-CN"/>
              </w:rPr>
            </w:pPr>
            <w:r>
              <w:rPr>
                <w:color w:val="000000" w:themeColor="text1"/>
                <w:lang w:eastAsia="zh-CN"/>
              </w:rPr>
              <w:t>Determine scheduling restrictions based on the following rule:</w:t>
            </w:r>
          </w:p>
          <w:p w14:paraId="02198916" w14:textId="77777777" w:rsidR="001B5B15" w:rsidRDefault="001B5B15" w:rsidP="001B5B15">
            <w:pPr>
              <w:pStyle w:val="a3"/>
              <w:numPr>
                <w:ilvl w:val="3"/>
                <w:numId w:val="27"/>
              </w:numPr>
              <w:overflowPunct w:val="0"/>
              <w:autoSpaceDE w:val="0"/>
              <w:autoSpaceDN w:val="0"/>
              <w:adjustRightInd w:val="0"/>
              <w:textAlignment w:val="baseline"/>
              <w:rPr>
                <w:color w:val="000000" w:themeColor="text1"/>
                <w:lang w:eastAsia="zh-CN"/>
              </w:rPr>
            </w:pPr>
            <w:r>
              <w:rPr>
                <w:color w:val="000000" w:themeColor="text1"/>
                <w:lang w:eastAsia="zh-CN"/>
              </w:rPr>
              <w:lastRenderedPageBreak/>
              <w:t xml:space="preserve">If </w:t>
            </w:r>
            <w:proofErr w:type="gramStart"/>
            <w:r>
              <w:rPr>
                <w:color w:val="000000" w:themeColor="text1"/>
                <w:lang w:eastAsia="zh-CN"/>
              </w:rPr>
              <w:t>mod(</w:t>
            </w:r>
            <w:proofErr w:type="gramEnd"/>
            <w:r>
              <w:rPr>
                <w:color w:val="000000" w:themeColor="text1"/>
                <w:lang w:eastAsia="zh-CN"/>
              </w:rPr>
              <w:t>ISMTC, L+M) &lt; M, Scheduling restrictions apply for TCI #2 and TCI#1 have no scheduling restrictions, otherwise scheduling restrictions apply for TCI #1 and TCI#2 have no scheduling restrictions</w:t>
            </w:r>
          </w:p>
          <w:p w14:paraId="28ACD4CE" w14:textId="77777777" w:rsidR="001B5B15" w:rsidRDefault="001B5B15" w:rsidP="001B5B15">
            <w:pPr>
              <w:pStyle w:val="a3"/>
              <w:numPr>
                <w:ilvl w:val="3"/>
                <w:numId w:val="27"/>
              </w:numPr>
              <w:overflowPunct w:val="0"/>
              <w:autoSpaceDE w:val="0"/>
              <w:autoSpaceDN w:val="0"/>
              <w:adjustRightInd w:val="0"/>
              <w:textAlignment w:val="baseline"/>
              <w:rPr>
                <w:color w:val="000000" w:themeColor="text1"/>
                <w:lang w:eastAsia="zh-CN"/>
              </w:rPr>
            </w:pPr>
            <w:r>
              <w:rPr>
                <w:color w:val="000000" w:themeColor="text1"/>
                <w:lang w:eastAsia="zh-CN"/>
              </w:rPr>
              <w:t>Where ISMTC = SFN*10ms/TSMTC it he SMTC index</w:t>
            </w:r>
          </w:p>
          <w:p w14:paraId="096CA514" w14:textId="77777777" w:rsidR="001B5B15" w:rsidRDefault="001B5B15" w:rsidP="001B5B15">
            <w:pPr>
              <w:pStyle w:val="a3"/>
              <w:numPr>
                <w:ilvl w:val="3"/>
                <w:numId w:val="27"/>
              </w:numPr>
              <w:overflowPunct w:val="0"/>
              <w:autoSpaceDE w:val="0"/>
              <w:autoSpaceDN w:val="0"/>
              <w:adjustRightInd w:val="0"/>
              <w:textAlignment w:val="baseline"/>
              <w:rPr>
                <w:color w:val="000000" w:themeColor="text1"/>
                <w:lang w:eastAsia="zh-CN"/>
              </w:rPr>
            </w:pPr>
            <w:r>
              <w:rPr>
                <w:color w:val="000000" w:themeColor="text1"/>
                <w:lang w:eastAsia="zh-CN"/>
              </w:rPr>
              <w:t xml:space="preserve">L and M are the number of SMTC occasions used for TCI#1 and TCI#2, which are </w:t>
            </w:r>
            <w:proofErr w:type="spellStart"/>
            <w:r>
              <w:rPr>
                <w:color w:val="000000" w:themeColor="text1"/>
                <w:lang w:eastAsia="zh-CN"/>
              </w:rPr>
              <w:t>termined</w:t>
            </w:r>
            <w:proofErr w:type="spellEnd"/>
            <w:r>
              <w:rPr>
                <w:color w:val="000000" w:themeColor="text1"/>
                <w:lang w:eastAsia="zh-CN"/>
              </w:rPr>
              <w:t xml:space="preserve"> as</w:t>
            </w:r>
          </w:p>
          <w:p w14:paraId="2805AA43" w14:textId="77777777" w:rsidR="001B5B15" w:rsidRDefault="001B5B15" w:rsidP="001B5B15">
            <w:pPr>
              <w:pStyle w:val="a3"/>
              <w:numPr>
                <w:ilvl w:val="4"/>
                <w:numId w:val="27"/>
              </w:numPr>
              <w:overflowPunct w:val="0"/>
              <w:autoSpaceDE w:val="0"/>
              <w:autoSpaceDN w:val="0"/>
              <w:adjustRightInd w:val="0"/>
              <w:textAlignment w:val="baseline"/>
              <w:rPr>
                <w:color w:val="000000" w:themeColor="text1"/>
                <w:lang w:eastAsia="zh-CN"/>
              </w:rPr>
            </w:pPr>
            <w:r>
              <w:rPr>
                <w:color w:val="000000" w:themeColor="text1"/>
                <w:lang w:eastAsia="zh-CN"/>
              </w:rPr>
              <w:t>L=6 and M=2 is RSRP_1-RSP_2 &gt; X dB</w:t>
            </w:r>
          </w:p>
          <w:p w14:paraId="7C619671" w14:textId="77777777" w:rsidR="001B5B15" w:rsidRDefault="001B5B15" w:rsidP="001B5B15">
            <w:pPr>
              <w:pStyle w:val="a3"/>
              <w:numPr>
                <w:ilvl w:val="4"/>
                <w:numId w:val="27"/>
              </w:numPr>
              <w:overflowPunct w:val="0"/>
              <w:autoSpaceDE w:val="0"/>
              <w:autoSpaceDN w:val="0"/>
              <w:adjustRightInd w:val="0"/>
              <w:textAlignment w:val="baseline"/>
              <w:rPr>
                <w:color w:val="000000" w:themeColor="text1"/>
                <w:lang w:eastAsia="zh-CN"/>
              </w:rPr>
            </w:pPr>
            <w:r>
              <w:rPr>
                <w:color w:val="000000" w:themeColor="text1"/>
                <w:lang w:eastAsia="zh-CN"/>
              </w:rPr>
              <w:t>L=2 and M=6 is RSRP_2-RSRP_1 &gt; X dB</w:t>
            </w:r>
          </w:p>
          <w:p w14:paraId="0FB87B33" w14:textId="4C0364E4" w:rsidR="001B5B15" w:rsidRDefault="001B5B15" w:rsidP="001B5B15">
            <w:pPr>
              <w:pStyle w:val="a3"/>
              <w:numPr>
                <w:ilvl w:val="4"/>
                <w:numId w:val="27"/>
              </w:numPr>
              <w:spacing w:afterLines="50"/>
            </w:pPr>
            <w:r w:rsidRPr="001B5B15">
              <w:rPr>
                <w:color w:val="000000" w:themeColor="text1"/>
                <w:lang w:eastAsia="zh-CN"/>
              </w:rPr>
              <w:t>L=M=4 otherwise</w:t>
            </w:r>
          </w:p>
        </w:tc>
      </w:tr>
    </w:tbl>
    <w:p w14:paraId="3B8A476C" w14:textId="12D90FC6" w:rsidR="00EE14F8" w:rsidRDefault="00EE14F8" w:rsidP="00D5779C">
      <w:pPr>
        <w:jc w:val="both"/>
        <w:rPr>
          <w:lang w:val="en-US"/>
        </w:rPr>
      </w:pPr>
      <w:r>
        <w:rPr>
          <w:lang w:val="en-US"/>
        </w:rPr>
        <w:lastRenderedPageBreak/>
        <w:t xml:space="preserve">In revised WID [1], scheduling restriction enhancement for L3 measurements for multi-Rx UE are in the scope. </w:t>
      </w:r>
      <w:r w:rsidR="00D5779C">
        <w:rPr>
          <w:lang w:val="en-US"/>
        </w:rPr>
        <w:t xml:space="preserve">In existing specification, scheduling restriction requirements </w:t>
      </w:r>
      <w:r>
        <w:rPr>
          <w:lang w:val="en-US"/>
        </w:rPr>
        <w:t xml:space="preserve">for L3 measurements </w:t>
      </w:r>
      <w:r w:rsidR="00D5779C">
        <w:rPr>
          <w:lang w:val="en-US"/>
        </w:rPr>
        <w:t xml:space="preserve">are specified for </w:t>
      </w:r>
      <w:r w:rsidR="00565CAE">
        <w:rPr>
          <w:lang w:val="en-US"/>
        </w:rPr>
        <w:t>intra-frequency/inter-frequency measurement without gaps</w:t>
      </w:r>
      <w:r w:rsidR="00D5779C">
        <w:rPr>
          <w:lang w:val="en-US"/>
        </w:rPr>
        <w:t xml:space="preserve">. </w:t>
      </w:r>
    </w:p>
    <w:p w14:paraId="6B536E5D" w14:textId="6A0ACDA2" w:rsidR="00D5779C" w:rsidRDefault="00EE14F8" w:rsidP="00D5779C">
      <w:pPr>
        <w:jc w:val="both"/>
        <w:rPr>
          <w:lang w:val="en-US"/>
        </w:rPr>
      </w:pPr>
      <w:r>
        <w:rPr>
          <w:lang w:val="en-US"/>
        </w:rPr>
        <w:t>For example, t</w:t>
      </w:r>
      <w:r w:rsidR="00565CAE">
        <w:rPr>
          <w:lang w:val="en-US"/>
        </w:rPr>
        <w:t>he scheduling restriction for intra frequency measurement without gaps</w:t>
      </w:r>
      <w:r w:rsidR="00D5779C">
        <w:rPr>
          <w:lang w:val="en-US"/>
        </w:rPr>
        <w:t xml:space="preserve"> is specified in TS 38.133 as follows.</w:t>
      </w:r>
    </w:p>
    <w:tbl>
      <w:tblPr>
        <w:tblStyle w:val="afff5"/>
        <w:tblW w:w="0" w:type="auto"/>
        <w:tblInd w:w="0" w:type="dxa"/>
        <w:tblLook w:val="04A0" w:firstRow="1" w:lastRow="0" w:firstColumn="1" w:lastColumn="0" w:noHBand="0" w:noVBand="1"/>
      </w:tblPr>
      <w:tblGrid>
        <w:gridCol w:w="9630"/>
      </w:tblGrid>
      <w:tr w:rsidR="00D5779C" w:rsidRPr="00A901B8" w14:paraId="2E6A503E" w14:textId="77777777" w:rsidTr="00C10B9B">
        <w:tc>
          <w:tcPr>
            <w:tcW w:w="9630" w:type="dxa"/>
          </w:tcPr>
          <w:p w14:paraId="20EA849C" w14:textId="77777777" w:rsidR="00101989" w:rsidRPr="009C5807" w:rsidRDefault="00101989" w:rsidP="00101989">
            <w:r w:rsidRPr="009C5807">
              <w:t>The following scheduling restriction applies due to SS-RSRP or SS-SINR measurement on an FR2 intra-frequency cell</w:t>
            </w:r>
          </w:p>
          <w:p w14:paraId="5FEE16AF" w14:textId="77777777" w:rsidR="00101989" w:rsidRDefault="00101989" w:rsidP="00101989">
            <w:pPr>
              <w:pStyle w:val="B10"/>
              <w:rPr>
                <w:i/>
              </w:rPr>
            </w:pPr>
            <w:r>
              <w:rPr>
                <w:lang w:val="en-US"/>
              </w:rPr>
              <w:t>-</w:t>
            </w:r>
            <w:r>
              <w:rPr>
                <w:lang w:val="en-US"/>
              </w:rPr>
              <w:tab/>
            </w:r>
            <w:r>
              <w:rPr>
                <w:lang w:val="en-US" w:eastAsia="zh-CN"/>
              </w:rPr>
              <w:t xml:space="preserve">If </w:t>
            </w:r>
            <w:bookmarkStart w:id="8" w:name="_Hlk127375514"/>
            <w:r>
              <w:rPr>
                <w:rFonts w:eastAsia="MS Mincho"/>
                <w:i/>
                <w:noProof/>
                <w:lang w:val="en-US" w:eastAsia="ja-JP"/>
              </w:rPr>
              <w:t>deriveSSB-IndexFromCell</w:t>
            </w:r>
            <w:r>
              <w:rPr>
                <w:lang w:val="en-US" w:eastAsia="zh-CN"/>
              </w:rPr>
              <w:t xml:space="preserve"> is enabled</w:t>
            </w:r>
            <w:bookmarkEnd w:id="8"/>
            <w:r>
              <w:rPr>
                <w:lang w:val="en-US" w:eastAsia="zh-CN"/>
              </w:rPr>
              <w:t xml:space="preserve"> </w:t>
            </w:r>
            <w:r>
              <w:rPr>
                <w:lang w:val="en-US"/>
              </w:rPr>
              <w:t xml:space="preserve">the </w:t>
            </w:r>
            <w:r w:rsidRPr="00565CAE">
              <w:rPr>
                <w:highlight w:val="yellow"/>
                <w:lang w:val="en-US"/>
              </w:rPr>
              <w:t>UE is not expected to</w:t>
            </w:r>
            <w:r>
              <w:rPr>
                <w:lang w:val="en-US"/>
              </w:rPr>
              <w:t xml:space="preserve"> transmit PUCCH/PUSCH/SRS or r</w:t>
            </w:r>
            <w:r w:rsidRPr="00565CAE">
              <w:rPr>
                <w:highlight w:val="yellow"/>
                <w:lang w:val="en-US"/>
              </w:rPr>
              <w:t>eceive PDCCH/PDSCH</w:t>
            </w:r>
            <w:r w:rsidRPr="00565CAE">
              <w:rPr>
                <w:highlight w:val="yellow"/>
                <w:lang w:val="en-US" w:eastAsia="zh-CN"/>
              </w:rPr>
              <w:t>/TRS/CSI-RS for CQI</w:t>
            </w:r>
            <w:r w:rsidRPr="00565CAE">
              <w:rPr>
                <w:highlight w:val="yellow"/>
                <w:lang w:val="en-US"/>
              </w:rPr>
              <w:t xml:space="preserve"> on SSB symbols to be measured,</w:t>
            </w:r>
            <w:r>
              <w:rPr>
                <w:lang w:val="en-US"/>
              </w:rPr>
              <w:t xml:space="preserve"> and </w:t>
            </w:r>
            <w:r w:rsidRPr="00565CAE">
              <w:rPr>
                <w:highlight w:val="yellow"/>
                <w:lang w:val="en-US"/>
              </w:rPr>
              <w:t>on K data symbol(s) before each consecutive SSB symbols to be measured and K data symbol(s) after each consecutive SSB symbols</w:t>
            </w:r>
            <w:r>
              <w:rPr>
                <w:lang w:val="en-US"/>
              </w:rPr>
              <w:t xml:space="preserve"> to be measured within SMTC window duration. </w:t>
            </w:r>
          </w:p>
          <w:p w14:paraId="4BE91263" w14:textId="77777777" w:rsidR="00101989" w:rsidRDefault="00101989" w:rsidP="00101989">
            <w:pPr>
              <w:pStyle w:val="B10"/>
              <w:rPr>
                <w:lang w:val="en-US" w:eastAsia="zh-CN"/>
              </w:rPr>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w:t>
            </w:r>
            <w:r w:rsidRPr="00565CAE">
              <w:rPr>
                <w:highlight w:val="yellow"/>
                <w:lang w:val="en-US" w:eastAsia="zh-CN"/>
              </w:rPr>
              <w:t>UE is not expected to</w:t>
            </w:r>
            <w:r>
              <w:rPr>
                <w:lang w:val="en-US" w:eastAsia="zh-CN"/>
              </w:rPr>
              <w:t xml:space="preserve"> transmit PUCCH/PUSCH/SRS or </w:t>
            </w:r>
            <w:r w:rsidRPr="00565CAE">
              <w:rPr>
                <w:highlight w:val="yellow"/>
                <w:lang w:val="en-US" w:eastAsia="zh-CN"/>
              </w:rPr>
              <w:t>receive PDCCH/PDSCH/TRS/CSI-RS for CQI on all symbols within SMTC window duration</w:t>
            </w:r>
            <w:r>
              <w:rPr>
                <w:lang w:val="en-US" w:eastAsia="zh-CN"/>
              </w:rPr>
              <w:t xml:space="preserve">. </w:t>
            </w:r>
          </w:p>
          <w:p w14:paraId="47733F80" w14:textId="77777777" w:rsidR="00101989" w:rsidRDefault="00101989" w:rsidP="00101989">
            <w:pPr>
              <w:pStyle w:val="B10"/>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or SSB symbols is 960kHz, the UE is not expected to transmit PUCCH/PUSCH/SRS or receive PDCCH/PDSCH/TRS/CSI-RS for CQI </w:t>
            </w:r>
            <w:r>
              <w:rPr>
                <w:lang w:val="en-US"/>
              </w:rPr>
              <w:t>SSB symbols to be measured, and on K’ data symbol(s) before each consecutive SSB symbols to be measured and K’ data symbol(s) after each consecutive SSB symbols to be measured</w:t>
            </w:r>
            <w:r>
              <w:rPr>
                <w:lang w:val="en-US" w:eastAsia="zh-CN"/>
              </w:rPr>
              <w:t xml:space="preserve"> within SMTC window duration. </w:t>
            </w:r>
          </w:p>
          <w:p w14:paraId="2B57DBAE" w14:textId="77777777" w:rsidR="00101989" w:rsidRPr="009C5807" w:rsidRDefault="00101989" w:rsidP="00101989">
            <w:pPr>
              <w:rPr>
                <w:lang w:val="en-US"/>
              </w:rPr>
            </w:pPr>
            <w:r w:rsidRPr="009C5807">
              <w:rPr>
                <w:lang w:val="en-US"/>
              </w:rPr>
              <w:t>The following scheduling restriction applies to SS-RSRQ measurement on an FR2 intra-frequency cell</w:t>
            </w:r>
          </w:p>
          <w:p w14:paraId="6493754E" w14:textId="77777777" w:rsidR="00101989" w:rsidRDefault="00101989" w:rsidP="00101989">
            <w:pPr>
              <w:pStyle w:val="B10"/>
              <w:rPr>
                <w:i/>
              </w:rPr>
            </w:pPr>
            <w:r>
              <w:rPr>
                <w:lang w:val="en-US"/>
              </w:rPr>
              <w:t>-</w:t>
            </w:r>
            <w:r>
              <w:rPr>
                <w:lang w:val="en-US"/>
              </w:rPr>
              <w:tab/>
            </w:r>
            <w:bookmarkStart w:id="9" w:name="_Hlk94187593"/>
            <w:r>
              <w:rPr>
                <w:lang w:val="en-US" w:eastAsia="zh-CN"/>
              </w:rPr>
              <w:t xml:space="preserve">If </w:t>
            </w:r>
            <w:r>
              <w:rPr>
                <w:rFonts w:eastAsia="MS Mincho"/>
                <w:i/>
                <w:noProof/>
                <w:lang w:val="en-US" w:eastAsia="ja-JP"/>
              </w:rPr>
              <w:t>deriveSSB-IndexFromCell</w:t>
            </w:r>
            <w:r>
              <w:rPr>
                <w:lang w:val="en-US" w:eastAsia="zh-CN"/>
              </w:rPr>
              <w:t xml:space="preserve"> is enabled </w:t>
            </w:r>
            <w:r>
              <w:rPr>
                <w:lang w:val="en-US"/>
              </w:rPr>
              <w:t xml:space="preserve">the </w:t>
            </w:r>
            <w:bookmarkEnd w:id="9"/>
            <w:r>
              <w:rPr>
                <w:lang w:val="en-US"/>
              </w:rPr>
              <w:t>UE is not expected to transmit PUCCH/PUSCH/SRS or receive PDCCH/PDSCH</w:t>
            </w:r>
            <w:r>
              <w:rPr>
                <w:lang w:val="en-US" w:eastAsia="zh-CN"/>
              </w:rPr>
              <w:t>/TRS/CSI-RS for CQI</w:t>
            </w:r>
            <w:r>
              <w:rPr>
                <w:lang w:val="en-US"/>
              </w:rPr>
              <w:t xml:space="preserve"> on SSB symbols to be measured, RSSI measurement symbols, and on K data symbol(s) before each consecutive SSB to be measured/RSSI symbols and K data symbol(s) after each consecutive SSB to be measured/RSSI symbols within SMTC window duration</w:t>
            </w:r>
          </w:p>
          <w:p w14:paraId="08081C0A" w14:textId="77777777" w:rsidR="00101989" w:rsidRDefault="00101989" w:rsidP="00101989">
            <w:pPr>
              <w:pStyle w:val="B10"/>
              <w:rPr>
                <w:lang w:val="en-US" w:eastAsia="zh-CN"/>
              </w:rPr>
            </w:pPr>
            <w:r>
              <w:rPr>
                <w:i/>
              </w:rPr>
              <w:t>-</w:t>
            </w:r>
            <w:r>
              <w:rPr>
                <w:i/>
              </w:rP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14:paraId="3A2851EC" w14:textId="77777777" w:rsidR="00101989" w:rsidRDefault="00101989" w:rsidP="00101989">
            <w:pPr>
              <w:pStyle w:val="B10"/>
            </w:pPr>
            <w:r w:rsidRPr="00013B57">
              <w:rPr>
                <w:i/>
              </w:rPr>
              <w:t>-</w:t>
            </w:r>
            <w:r w:rsidRPr="00013B57">
              <w:rPr>
                <w:i/>
              </w:rPr>
              <w:tab/>
            </w:r>
            <w:r w:rsidRPr="00013B57">
              <w:rPr>
                <w:lang w:val="en-US" w:eastAsia="zh-CN"/>
              </w:rPr>
              <w:t xml:space="preserve">If </w:t>
            </w:r>
            <w:r w:rsidRPr="00013B57">
              <w:rPr>
                <w:rFonts w:eastAsia="MS Mincho"/>
                <w:i/>
                <w:noProof/>
                <w:lang w:val="en-US" w:eastAsia="ja-JP"/>
              </w:rPr>
              <w:t>deriveSSB-IndexFromCell</w:t>
            </w:r>
            <w:r w:rsidRPr="00013B57">
              <w:rPr>
                <w:lang w:val="en-US" w:eastAsia="zh-CN"/>
              </w:rPr>
              <w:t xml:space="preserve"> is </w:t>
            </w:r>
            <w:r w:rsidRPr="00013B57">
              <w:rPr>
                <w:lang w:val="en-US" w:eastAsia="ko-KR"/>
              </w:rPr>
              <w:t xml:space="preserve">not </w:t>
            </w:r>
            <w:r w:rsidRPr="00013B57">
              <w:rPr>
                <w:lang w:val="en-US" w:eastAsia="zh-CN"/>
              </w:rPr>
              <w:t xml:space="preserve">enabled and the SCS of SSB symbols is 960kHz, the UE is not expected to transmit PUCCH/PUSCH/SRS or receive PDCCH/PDSCH/TRS/CSI-RS for CQI on </w:t>
            </w:r>
            <w:r w:rsidRPr="00013B57">
              <w:rPr>
                <w:lang w:val="en-US"/>
              </w:rPr>
              <w:t xml:space="preserve">SSB symbols to be measured, RSSI measurement symbols, and on K’ data symbol(s) before each consecutive SSB to be measured/RSSI symbols and K’ data symbol(s) after each consecutive SSB to be measured/RSSI </w:t>
            </w:r>
            <w:proofErr w:type="gramStart"/>
            <w:r w:rsidRPr="00013B57">
              <w:rPr>
                <w:lang w:val="en-US"/>
              </w:rPr>
              <w:t xml:space="preserve">symbols </w:t>
            </w:r>
            <w:r w:rsidRPr="00013B57">
              <w:rPr>
                <w:lang w:val="en-US" w:eastAsia="zh-CN"/>
              </w:rPr>
              <w:t xml:space="preserve"> within</w:t>
            </w:r>
            <w:proofErr w:type="gramEnd"/>
            <w:r w:rsidRPr="00013B57">
              <w:rPr>
                <w:lang w:val="en-US" w:eastAsia="zh-CN"/>
              </w:rPr>
              <w:t xml:space="preserve"> SMTC window duration.</w:t>
            </w:r>
          </w:p>
          <w:p w14:paraId="64265A7D" w14:textId="77777777" w:rsidR="00D5779C" w:rsidRPr="00A901B8" w:rsidRDefault="00D5779C" w:rsidP="00C10B9B">
            <w:pPr>
              <w:rPr>
                <w:i/>
                <w:iCs/>
                <w:lang w:val="en-US" w:eastAsia="zh-CN"/>
              </w:rPr>
            </w:pPr>
            <w:r>
              <w:rPr>
                <w:i/>
                <w:iCs/>
                <w:lang w:val="en-US" w:eastAsia="zh-CN"/>
              </w:rPr>
              <w:t>……</w:t>
            </w:r>
          </w:p>
        </w:tc>
      </w:tr>
    </w:tbl>
    <w:p w14:paraId="62DACA05" w14:textId="5A31CAC5" w:rsidR="00565CAE" w:rsidRDefault="00565CAE" w:rsidP="00D5779C">
      <w:pPr>
        <w:spacing w:before="240"/>
        <w:jc w:val="both"/>
        <w:rPr>
          <w:lang w:val="en-US"/>
        </w:rPr>
      </w:pPr>
      <w:r>
        <w:rPr>
          <w:lang w:val="en-US"/>
        </w:rPr>
        <w:lastRenderedPageBreak/>
        <w:t xml:space="preserve">The L3 measurement are always performed with Rx beam sweeping. So, there is always scheduling restriction on all SSB symbols and depending on </w:t>
      </w:r>
      <w:r w:rsidR="003969E5">
        <w:rPr>
          <w:lang w:val="en-US"/>
        </w:rPr>
        <w:t>whether</w:t>
      </w:r>
      <w:r>
        <w:rPr>
          <w:lang w:val="en-US"/>
        </w:rPr>
        <w:t xml:space="preserve"> </w:t>
      </w:r>
      <w:r>
        <w:rPr>
          <w:rFonts w:eastAsia="MS Mincho"/>
          <w:i/>
          <w:noProof/>
          <w:lang w:val="en-US" w:eastAsia="ja-JP"/>
        </w:rPr>
        <w:t>deriveSSB-IndexFromCell</w:t>
      </w:r>
      <w:r>
        <w:rPr>
          <w:lang w:val="en-US"/>
        </w:rPr>
        <w:t xml:space="preserve"> is enabled or not and SCS, other symbols in SMTC may also not be expected to be scheduled.</w:t>
      </w:r>
    </w:p>
    <w:p w14:paraId="433CDEA1" w14:textId="09A9BC52" w:rsidR="003969E5" w:rsidRPr="003969E5" w:rsidRDefault="003969E5" w:rsidP="00D5779C">
      <w:pPr>
        <w:spacing w:before="240"/>
        <w:jc w:val="both"/>
        <w:rPr>
          <w:lang w:val="en-US"/>
        </w:rPr>
      </w:pPr>
      <w:r>
        <w:rPr>
          <w:lang w:val="en-US"/>
        </w:rPr>
        <w:t>In our view, the scheduling restriction requirements for L3 measurements without gaps cannot be enhanced for multi-Rx UE. The Rx beam used for L3 measurements is changing from SMTC to SMTC due to Rx beam sweeping and it is not known to NW. NW cannot guarantee the scheduled data can be received with SSB symbols simultaneously</w:t>
      </w:r>
      <w:r w:rsidR="00231B2A" w:rsidRPr="00231B2A">
        <w:rPr>
          <w:lang w:val="en-US"/>
        </w:rPr>
        <w:t xml:space="preserve"> </w:t>
      </w:r>
      <w:r w:rsidR="00231B2A">
        <w:rPr>
          <w:lang w:val="en-US"/>
        </w:rPr>
        <w:t>by UE</w:t>
      </w:r>
      <w:r>
        <w:rPr>
          <w:lang w:val="en-US"/>
        </w:rPr>
        <w:t xml:space="preserve">. </w:t>
      </w:r>
    </w:p>
    <w:p w14:paraId="2F7BD94E" w14:textId="52876A59" w:rsidR="004A5331" w:rsidRDefault="004A5331" w:rsidP="004A5331">
      <w:pPr>
        <w:jc w:val="both"/>
        <w:rPr>
          <w:b/>
          <w:bCs/>
          <w:i/>
          <w:iCs/>
          <w:lang w:val="en-US"/>
        </w:rPr>
      </w:pPr>
      <w:r>
        <w:rPr>
          <w:b/>
          <w:bCs/>
          <w:i/>
          <w:iCs/>
          <w:lang w:val="en-US"/>
        </w:rPr>
        <w:t xml:space="preserve">Proposal </w:t>
      </w:r>
      <w:r w:rsidR="00231B2A">
        <w:rPr>
          <w:b/>
          <w:bCs/>
          <w:i/>
          <w:iCs/>
          <w:lang w:val="en-US"/>
        </w:rPr>
        <w:t>5</w:t>
      </w:r>
      <w:r w:rsidRPr="006138DA">
        <w:rPr>
          <w:b/>
          <w:bCs/>
          <w:i/>
          <w:iCs/>
          <w:lang w:val="en-US"/>
        </w:rPr>
        <w:t>:</w:t>
      </w:r>
      <w:r>
        <w:rPr>
          <w:b/>
          <w:bCs/>
          <w:i/>
          <w:iCs/>
          <w:lang w:val="en-US"/>
        </w:rPr>
        <w:t xml:space="preserve"> Scheduling restriction requirements for L3 measurements without gaps cannot be enhanced for multi-Rx UE.</w:t>
      </w:r>
    </w:p>
    <w:p w14:paraId="39170566" w14:textId="77777777" w:rsidR="00C55DA5" w:rsidRPr="008E5187" w:rsidRDefault="00C55DA5" w:rsidP="003852AB"/>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1CBBD4B3" w:rsidR="00CE5D0B" w:rsidRDefault="00CE5D0B" w:rsidP="00250FD7">
      <w:pPr>
        <w:spacing w:before="120" w:after="0"/>
      </w:pPr>
      <w:r w:rsidRPr="006138DA">
        <w:t xml:space="preserve">In this contribution, we </w:t>
      </w:r>
      <w:r w:rsidR="009E12A5">
        <w:t xml:space="preserve">further </w:t>
      </w:r>
      <w:r w:rsidRPr="006138DA">
        <w:t xml:space="preserve">provided </w:t>
      </w:r>
      <w:r w:rsidR="00C54E7E">
        <w:rPr>
          <w:lang w:val="en-US"/>
        </w:rPr>
        <w:t xml:space="preserve">views on </w:t>
      </w:r>
      <w:r w:rsidR="0094116B">
        <w:rPr>
          <w:lang w:val="en-US"/>
        </w:rPr>
        <w:t>measurement restriction/scheduling restriction for L1/L3 measurements</w:t>
      </w:r>
      <w:r w:rsidRPr="006138DA">
        <w:t>.</w:t>
      </w:r>
      <w:bookmarkStart w:id="10" w:name="_Hlk23953093"/>
      <w:r w:rsidR="001126D7">
        <w:t xml:space="preserve"> Following proposals and observations are present.</w:t>
      </w:r>
    </w:p>
    <w:p w14:paraId="2F59C415" w14:textId="77777777" w:rsidR="003C3BF9" w:rsidRPr="00FB0417" w:rsidRDefault="003C3BF9" w:rsidP="003C3BF9">
      <w:pPr>
        <w:jc w:val="both"/>
        <w:rPr>
          <w:b/>
          <w:bCs/>
          <w:i/>
          <w:iCs/>
        </w:rPr>
      </w:pPr>
      <w:r>
        <w:rPr>
          <w:b/>
          <w:bCs/>
          <w:i/>
          <w:iCs/>
          <w:lang w:val="en-US"/>
        </w:rPr>
        <w:t>Proposal 1</w:t>
      </w:r>
      <w:r w:rsidRPr="006138DA">
        <w:rPr>
          <w:b/>
          <w:bCs/>
          <w:i/>
          <w:iCs/>
          <w:lang w:val="en-US"/>
        </w:rPr>
        <w:t>:</w:t>
      </w:r>
      <w:r>
        <w:rPr>
          <w:b/>
          <w:bCs/>
          <w:i/>
          <w:iCs/>
          <w:lang w:val="en-US"/>
        </w:rPr>
        <w:t xml:space="preserve"> When</w:t>
      </w:r>
      <w:r w:rsidRPr="00D22BCC">
        <w:rPr>
          <w:b/>
          <w:bCs/>
          <w:i/>
          <w:iCs/>
          <w:lang w:val="en-US"/>
        </w:rPr>
        <w:t xml:space="preserve"> Rx beam sweeping is not needed for both concurrent L1 measurements</w:t>
      </w:r>
      <w:r>
        <w:rPr>
          <w:b/>
          <w:bCs/>
          <w:i/>
          <w:iCs/>
          <w:lang w:val="en-US"/>
        </w:rPr>
        <w:t xml:space="preserve">, </w:t>
      </w:r>
      <w:r w:rsidRPr="00D22BCC">
        <w:rPr>
          <w:b/>
          <w:bCs/>
          <w:i/>
          <w:iCs/>
          <w:lang w:val="en-US"/>
        </w:rPr>
        <w:t>the measurement restriction could be relaxed</w:t>
      </w:r>
      <w:r>
        <w:rPr>
          <w:b/>
          <w:bCs/>
          <w:i/>
          <w:iCs/>
          <w:lang w:val="en-US"/>
        </w:rPr>
        <w:t xml:space="preserve"> i</w:t>
      </w:r>
      <w:r w:rsidRPr="00D22BCC">
        <w:rPr>
          <w:b/>
          <w:bCs/>
          <w:i/>
          <w:iCs/>
          <w:lang w:val="en-US"/>
        </w:rPr>
        <w:t>f the</w:t>
      </w:r>
      <w:r>
        <w:rPr>
          <w:b/>
          <w:bCs/>
          <w:i/>
          <w:iCs/>
          <w:lang w:val="en-US"/>
        </w:rPr>
        <w:t xml:space="preserve"> collided</w:t>
      </w:r>
      <w:r w:rsidRPr="00D22BCC">
        <w:rPr>
          <w:b/>
          <w:bCs/>
          <w:i/>
          <w:iCs/>
          <w:lang w:val="en-US"/>
        </w:rPr>
        <w:t xml:space="preserve"> reference signals for the concurrent L1 measurements are from two directions that UE can receive simultaneously, e.g., enough </w:t>
      </w:r>
      <w:proofErr w:type="spellStart"/>
      <w:r w:rsidRPr="00D22BCC">
        <w:rPr>
          <w:b/>
          <w:bCs/>
          <w:i/>
          <w:iCs/>
          <w:lang w:val="en-US"/>
        </w:rPr>
        <w:t>AoA</w:t>
      </w:r>
      <w:proofErr w:type="spellEnd"/>
      <w:r w:rsidRPr="00D22BCC">
        <w:rPr>
          <w:b/>
          <w:bCs/>
          <w:i/>
          <w:iCs/>
          <w:lang w:val="en-US"/>
        </w:rPr>
        <w:t xml:space="preserve"> separation</w:t>
      </w:r>
      <w:r>
        <w:rPr>
          <w:b/>
          <w:bCs/>
          <w:i/>
          <w:iCs/>
        </w:rPr>
        <w:t>.</w:t>
      </w:r>
    </w:p>
    <w:p w14:paraId="21C41520" w14:textId="77777777" w:rsidR="003C3BF9" w:rsidRPr="0027509F" w:rsidRDefault="003C3BF9" w:rsidP="003C3BF9">
      <w:pPr>
        <w:jc w:val="both"/>
        <w:rPr>
          <w:b/>
          <w:bCs/>
          <w:i/>
          <w:iCs/>
          <w:lang w:val="en-US"/>
        </w:rPr>
      </w:pPr>
      <w:r w:rsidRPr="0027509F">
        <w:rPr>
          <w:rFonts w:hint="eastAsia"/>
          <w:b/>
          <w:bCs/>
          <w:i/>
          <w:iCs/>
          <w:lang w:val="en-US"/>
        </w:rPr>
        <w:t>O</w:t>
      </w:r>
      <w:r w:rsidRPr="0027509F">
        <w:rPr>
          <w:b/>
          <w:bCs/>
          <w:i/>
          <w:iCs/>
          <w:lang w:val="en-US"/>
        </w:rPr>
        <w:t>bservation 1: There is no obvious gain to relax measurement restriction requirements the reference signals for the two L1 measurements would typically from the same TRP.</w:t>
      </w:r>
    </w:p>
    <w:p w14:paraId="7A6B28A4" w14:textId="77777777" w:rsidR="003C3BF9" w:rsidRPr="00FB0417" w:rsidRDefault="003C3BF9" w:rsidP="003C3BF9">
      <w:pPr>
        <w:jc w:val="both"/>
        <w:rPr>
          <w:b/>
          <w:bCs/>
          <w:i/>
          <w:iCs/>
        </w:rPr>
      </w:pPr>
      <w:r>
        <w:rPr>
          <w:b/>
          <w:bCs/>
          <w:i/>
          <w:iCs/>
          <w:lang w:val="en-US"/>
        </w:rPr>
        <w:t>Proposal 2</w:t>
      </w:r>
      <w:r w:rsidRPr="006138DA">
        <w:rPr>
          <w:b/>
          <w:bCs/>
          <w:i/>
          <w:iCs/>
          <w:lang w:val="en-US"/>
        </w:rPr>
        <w:t>:</w:t>
      </w:r>
      <w:r>
        <w:rPr>
          <w:b/>
          <w:bCs/>
          <w:i/>
          <w:iCs/>
          <w:lang w:val="en-US"/>
        </w:rPr>
        <w:t xml:space="preserve"> RAN4 to further identify benefit of measurement restriction relaxation by taking practical deployment into consideration before specify relaxed requirements</w:t>
      </w:r>
      <w:r>
        <w:rPr>
          <w:b/>
          <w:bCs/>
          <w:i/>
          <w:iCs/>
        </w:rPr>
        <w:t>.</w:t>
      </w:r>
    </w:p>
    <w:p w14:paraId="1B651AD3" w14:textId="77777777" w:rsidR="003C3BF9" w:rsidRDefault="003C3BF9" w:rsidP="003C3BF9">
      <w:pPr>
        <w:jc w:val="both"/>
        <w:rPr>
          <w:b/>
          <w:bCs/>
          <w:i/>
          <w:iCs/>
          <w:lang w:val="en-US"/>
        </w:rPr>
      </w:pPr>
      <w:r>
        <w:rPr>
          <w:b/>
          <w:bCs/>
          <w:i/>
          <w:iCs/>
          <w:lang w:val="en-US"/>
        </w:rPr>
        <w:t>Proposal 3</w:t>
      </w:r>
      <w:r w:rsidRPr="006138DA">
        <w:rPr>
          <w:b/>
          <w:bCs/>
          <w:i/>
          <w:iCs/>
          <w:lang w:val="en-US"/>
        </w:rPr>
        <w:t>:</w:t>
      </w:r>
      <w:r>
        <w:rPr>
          <w:b/>
          <w:bCs/>
          <w:i/>
          <w:iCs/>
          <w:lang w:val="en-US"/>
        </w:rPr>
        <w:t xml:space="preserve"> When</w:t>
      </w:r>
      <w:r w:rsidRPr="00D22BCC">
        <w:rPr>
          <w:b/>
          <w:bCs/>
          <w:i/>
          <w:iCs/>
          <w:lang w:val="en-US"/>
        </w:rPr>
        <w:t xml:space="preserve"> Rx beam sweeping is not needed for </w:t>
      </w:r>
      <w:r>
        <w:rPr>
          <w:b/>
          <w:bCs/>
          <w:i/>
          <w:iCs/>
          <w:lang w:val="en-US"/>
        </w:rPr>
        <w:t xml:space="preserve">the </w:t>
      </w:r>
      <w:r w:rsidRPr="00D22BCC">
        <w:rPr>
          <w:b/>
          <w:bCs/>
          <w:i/>
          <w:iCs/>
          <w:lang w:val="en-US"/>
        </w:rPr>
        <w:t>L1 measurements</w:t>
      </w:r>
      <w:r>
        <w:rPr>
          <w:b/>
          <w:bCs/>
          <w:i/>
          <w:iCs/>
          <w:lang w:val="en-US"/>
        </w:rPr>
        <w:t xml:space="preserve">, </w:t>
      </w:r>
      <w:r w:rsidRPr="00012FCD">
        <w:rPr>
          <w:b/>
          <w:bCs/>
          <w:i/>
          <w:iCs/>
          <w:lang w:val="en-US"/>
        </w:rPr>
        <w:t>if the CSI-RS for L1 measurements and active TCI state for PDCCH/PDSCH are the beam pair</w:t>
      </w:r>
      <w:r>
        <w:rPr>
          <w:b/>
          <w:bCs/>
          <w:i/>
          <w:iCs/>
          <w:lang w:val="en-US"/>
        </w:rPr>
        <w:t>, which is based on group-based beam reporting,</w:t>
      </w:r>
      <w:r w:rsidRPr="00012FCD">
        <w:rPr>
          <w:b/>
          <w:bCs/>
          <w:i/>
          <w:iCs/>
          <w:lang w:val="en-US"/>
        </w:rPr>
        <w:t xml:space="preserve"> that UE can receive simultaneously, the </w:t>
      </w:r>
      <w:r>
        <w:rPr>
          <w:b/>
          <w:bCs/>
          <w:i/>
          <w:iCs/>
          <w:lang w:val="en-US"/>
        </w:rPr>
        <w:t xml:space="preserve">multi-Rx </w:t>
      </w:r>
      <w:r w:rsidRPr="00012FCD">
        <w:rPr>
          <w:b/>
          <w:bCs/>
          <w:i/>
          <w:iCs/>
          <w:lang w:val="en-US"/>
        </w:rPr>
        <w:t xml:space="preserve">UE can measure CSI-RS and receive PDCCH/PDSCH simultaneously and no </w:t>
      </w:r>
      <w:r>
        <w:rPr>
          <w:b/>
          <w:bCs/>
          <w:i/>
          <w:iCs/>
          <w:lang w:val="en-US"/>
        </w:rPr>
        <w:t>scheduling</w:t>
      </w:r>
      <w:r w:rsidRPr="00012FCD">
        <w:rPr>
          <w:b/>
          <w:bCs/>
          <w:i/>
          <w:iCs/>
          <w:lang w:val="en-US"/>
        </w:rPr>
        <w:t xml:space="preserve"> restriction is needed.</w:t>
      </w:r>
    </w:p>
    <w:p w14:paraId="1F96C1DD" w14:textId="77777777" w:rsidR="003C3BF9" w:rsidRDefault="003C3BF9" w:rsidP="003C3BF9">
      <w:pPr>
        <w:jc w:val="both"/>
        <w:rPr>
          <w:b/>
          <w:bCs/>
          <w:i/>
          <w:iCs/>
          <w:lang w:val="en-US"/>
        </w:rPr>
      </w:pPr>
      <w:r>
        <w:rPr>
          <w:b/>
          <w:bCs/>
          <w:i/>
          <w:iCs/>
          <w:lang w:val="en-US"/>
        </w:rPr>
        <w:t>Proposal 4</w:t>
      </w:r>
      <w:r w:rsidRPr="006138DA">
        <w:rPr>
          <w:b/>
          <w:bCs/>
          <w:i/>
          <w:iCs/>
          <w:lang w:val="en-US"/>
        </w:rPr>
        <w:t>:</w:t>
      </w:r>
      <w:r>
        <w:rPr>
          <w:b/>
          <w:bCs/>
          <w:i/>
          <w:iCs/>
          <w:lang w:val="en-US"/>
        </w:rPr>
        <w:t xml:space="preserve"> If there are two CSI-RSs for L1 measurements colliding on the same OFDM symbol, multi-Rx UE may measure one or both of the CSI-RSs and scheduling restriction should apply</w:t>
      </w:r>
      <w:r w:rsidRPr="00012FCD">
        <w:rPr>
          <w:b/>
          <w:bCs/>
          <w:i/>
          <w:iCs/>
          <w:lang w:val="en-US"/>
        </w:rPr>
        <w:t>.</w:t>
      </w:r>
    </w:p>
    <w:p w14:paraId="015A4120" w14:textId="77777777" w:rsidR="003C3BF9" w:rsidRDefault="003C3BF9" w:rsidP="003C3BF9">
      <w:pPr>
        <w:jc w:val="both"/>
        <w:rPr>
          <w:b/>
          <w:bCs/>
          <w:i/>
          <w:iCs/>
          <w:lang w:val="en-US"/>
        </w:rPr>
      </w:pPr>
      <w:r>
        <w:rPr>
          <w:b/>
          <w:bCs/>
          <w:i/>
          <w:iCs/>
          <w:lang w:val="en-US"/>
        </w:rPr>
        <w:t>Proposal 5</w:t>
      </w:r>
      <w:r w:rsidRPr="006138DA">
        <w:rPr>
          <w:b/>
          <w:bCs/>
          <w:i/>
          <w:iCs/>
          <w:lang w:val="en-US"/>
        </w:rPr>
        <w:t>:</w:t>
      </w:r>
      <w:r>
        <w:rPr>
          <w:b/>
          <w:bCs/>
          <w:i/>
          <w:iCs/>
          <w:lang w:val="en-US"/>
        </w:rPr>
        <w:t xml:space="preserve"> Scheduling restriction requirements for L3 measurements without gaps cannot be enhanced for multi-Rx UE.</w:t>
      </w:r>
    </w:p>
    <w:p w14:paraId="113FEF02" w14:textId="77777777" w:rsidR="009E12A5" w:rsidRPr="003C3BF9" w:rsidRDefault="009E12A5" w:rsidP="00250FD7">
      <w:pPr>
        <w:spacing w:before="120" w:after="0"/>
        <w:rPr>
          <w:lang w:val="en-US"/>
        </w:rPr>
      </w:pPr>
    </w:p>
    <w:bookmarkEnd w:id="10"/>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19C406D2" w14:textId="1E5F64DB" w:rsidR="0020289B" w:rsidRPr="003C3BF9" w:rsidRDefault="0020289B" w:rsidP="00E82713">
      <w:pPr>
        <w:pStyle w:val="a3"/>
        <w:numPr>
          <w:ilvl w:val="0"/>
          <w:numId w:val="24"/>
        </w:numPr>
        <w:spacing w:before="240" w:after="0"/>
        <w:rPr>
          <w:szCs w:val="22"/>
        </w:rPr>
      </w:pPr>
      <w:r w:rsidRPr="003C3BF9">
        <w:rPr>
          <w:rFonts w:eastAsia="MS Mincho"/>
          <w:bCs/>
          <w:kern w:val="2"/>
          <w:szCs w:val="18"/>
          <w:lang w:val="en-GB"/>
        </w:rPr>
        <w:t>R4-2306318</w:t>
      </w:r>
      <w:r w:rsidRPr="003C3BF9">
        <w:rPr>
          <w:rFonts w:eastAsia="MS Mincho"/>
          <w:bCs/>
          <w:kern w:val="2"/>
          <w:szCs w:val="18"/>
          <w:lang w:val="en-GB"/>
        </w:rPr>
        <w:tab/>
        <w:t>WF on NR FR2 multi-Rx chain DL reception RRM requirements (part 1), vivo</w:t>
      </w:r>
    </w:p>
    <w:sectPr w:rsidR="0020289B" w:rsidRPr="003C3BF9">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C8A04" w14:textId="77777777" w:rsidR="00332176" w:rsidRDefault="00332176">
      <w:pPr>
        <w:spacing w:after="0"/>
      </w:pPr>
      <w:r>
        <w:separator/>
      </w:r>
    </w:p>
  </w:endnote>
  <w:endnote w:type="continuationSeparator" w:id="0">
    <w:p w14:paraId="5C429ED8" w14:textId="77777777" w:rsidR="00332176" w:rsidRDefault="003321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B8945" w14:textId="77777777" w:rsidR="00332176" w:rsidRDefault="00332176">
      <w:pPr>
        <w:spacing w:after="0"/>
      </w:pPr>
      <w:r>
        <w:separator/>
      </w:r>
    </w:p>
  </w:footnote>
  <w:footnote w:type="continuationSeparator" w:id="0">
    <w:p w14:paraId="56176D91" w14:textId="77777777" w:rsidR="00332176" w:rsidRDefault="003321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D9D1A5F"/>
    <w:multiLevelType w:val="hybridMultilevel"/>
    <w:tmpl w:val="614E43CC"/>
    <w:lvl w:ilvl="0" w:tplc="107005C4">
      <w:start w:val="1"/>
      <w:numFmt w:val="bullet"/>
      <w:lvlText w:val="-"/>
      <w:lvlJc w:val="left"/>
      <w:pPr>
        <w:ind w:left="704" w:hanging="420"/>
      </w:pPr>
      <w:rPr>
        <w:rFonts w:ascii="Times New Roman" w:eastAsia="Malgun Gothic" w:hAnsi="Times New Roman" w:cs="Times New Roman" w:hint="default"/>
        <w:sz w:val="24"/>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2"/>
  </w:num>
  <w:num w:numId="21" w16cid:durableId="1820078503">
    <w:abstractNumId w:val="27"/>
  </w:num>
  <w:num w:numId="22" w16cid:durableId="53436028">
    <w:abstractNumId w:val="25"/>
  </w:num>
  <w:num w:numId="23" w16cid:durableId="1345088911">
    <w:abstractNumId w:val="29"/>
  </w:num>
  <w:num w:numId="24" w16cid:durableId="1354380123">
    <w:abstractNumId w:val="21"/>
  </w:num>
  <w:num w:numId="25" w16cid:durableId="738478849">
    <w:abstractNumId w:val="24"/>
  </w:num>
  <w:num w:numId="26" w16cid:durableId="1879201421">
    <w:abstractNumId w:val="23"/>
  </w:num>
  <w:num w:numId="27" w16cid:durableId="13003275">
    <w:abstractNumId w:val="26"/>
  </w:num>
  <w:num w:numId="28" w16cid:durableId="1944994157">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03A"/>
    <w:rsid w:val="0000484F"/>
    <w:rsid w:val="00004D02"/>
    <w:rsid w:val="00006056"/>
    <w:rsid w:val="0000692A"/>
    <w:rsid w:val="000075C3"/>
    <w:rsid w:val="00007F5B"/>
    <w:rsid w:val="00011ADA"/>
    <w:rsid w:val="00011C99"/>
    <w:rsid w:val="00012FCD"/>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AE0"/>
    <w:rsid w:val="00025C0A"/>
    <w:rsid w:val="0002666A"/>
    <w:rsid w:val="0002702B"/>
    <w:rsid w:val="00027D29"/>
    <w:rsid w:val="00027F31"/>
    <w:rsid w:val="0003150A"/>
    <w:rsid w:val="0003334B"/>
    <w:rsid w:val="0003411D"/>
    <w:rsid w:val="00034230"/>
    <w:rsid w:val="00034F82"/>
    <w:rsid w:val="00035EEC"/>
    <w:rsid w:val="0003751C"/>
    <w:rsid w:val="00037527"/>
    <w:rsid w:val="00040D2D"/>
    <w:rsid w:val="0004158C"/>
    <w:rsid w:val="00041873"/>
    <w:rsid w:val="00041A13"/>
    <w:rsid w:val="00042C3F"/>
    <w:rsid w:val="00044131"/>
    <w:rsid w:val="00045F31"/>
    <w:rsid w:val="0004736B"/>
    <w:rsid w:val="00050FCB"/>
    <w:rsid w:val="0005211B"/>
    <w:rsid w:val="00053212"/>
    <w:rsid w:val="000543B3"/>
    <w:rsid w:val="000557C6"/>
    <w:rsid w:val="00061D80"/>
    <w:rsid w:val="00062173"/>
    <w:rsid w:val="00062C8D"/>
    <w:rsid w:val="00062EAC"/>
    <w:rsid w:val="00063F7C"/>
    <w:rsid w:val="0006461E"/>
    <w:rsid w:val="000650D0"/>
    <w:rsid w:val="00066D3B"/>
    <w:rsid w:val="00066F42"/>
    <w:rsid w:val="0007009F"/>
    <w:rsid w:val="00071E1B"/>
    <w:rsid w:val="00073FB6"/>
    <w:rsid w:val="00074AC8"/>
    <w:rsid w:val="00075221"/>
    <w:rsid w:val="00075EF6"/>
    <w:rsid w:val="000767D5"/>
    <w:rsid w:val="00076868"/>
    <w:rsid w:val="00076D61"/>
    <w:rsid w:val="00076E28"/>
    <w:rsid w:val="00076E6D"/>
    <w:rsid w:val="00077D2F"/>
    <w:rsid w:val="0008083A"/>
    <w:rsid w:val="00082D43"/>
    <w:rsid w:val="00086FC3"/>
    <w:rsid w:val="00087F18"/>
    <w:rsid w:val="00090621"/>
    <w:rsid w:val="000907CC"/>
    <w:rsid w:val="00091649"/>
    <w:rsid w:val="00093989"/>
    <w:rsid w:val="00094DB0"/>
    <w:rsid w:val="000959E0"/>
    <w:rsid w:val="00095FA1"/>
    <w:rsid w:val="00096A6F"/>
    <w:rsid w:val="00096E86"/>
    <w:rsid w:val="000A004F"/>
    <w:rsid w:val="000A127B"/>
    <w:rsid w:val="000A1B10"/>
    <w:rsid w:val="000A2C1E"/>
    <w:rsid w:val="000A4C8D"/>
    <w:rsid w:val="000A5BA2"/>
    <w:rsid w:val="000A779F"/>
    <w:rsid w:val="000B099C"/>
    <w:rsid w:val="000B26A4"/>
    <w:rsid w:val="000B592D"/>
    <w:rsid w:val="000B7375"/>
    <w:rsid w:val="000B7BB4"/>
    <w:rsid w:val="000C0C3A"/>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A8D"/>
    <w:rsid w:val="000D5CC0"/>
    <w:rsid w:val="000D5EFC"/>
    <w:rsid w:val="000D6CED"/>
    <w:rsid w:val="000D7162"/>
    <w:rsid w:val="000D77F1"/>
    <w:rsid w:val="000E0033"/>
    <w:rsid w:val="000E2464"/>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1989"/>
    <w:rsid w:val="001020F4"/>
    <w:rsid w:val="001043CD"/>
    <w:rsid w:val="00104A01"/>
    <w:rsid w:val="001051D6"/>
    <w:rsid w:val="00105AFF"/>
    <w:rsid w:val="001072BB"/>
    <w:rsid w:val="00110A4A"/>
    <w:rsid w:val="00110BD7"/>
    <w:rsid w:val="00110E8A"/>
    <w:rsid w:val="00111A1C"/>
    <w:rsid w:val="001126D7"/>
    <w:rsid w:val="001136B3"/>
    <w:rsid w:val="001149A0"/>
    <w:rsid w:val="00114BE9"/>
    <w:rsid w:val="00115754"/>
    <w:rsid w:val="00116475"/>
    <w:rsid w:val="001170FA"/>
    <w:rsid w:val="00117E60"/>
    <w:rsid w:val="00117FCE"/>
    <w:rsid w:val="00120B7B"/>
    <w:rsid w:val="00121302"/>
    <w:rsid w:val="00121CB3"/>
    <w:rsid w:val="00121D43"/>
    <w:rsid w:val="00123848"/>
    <w:rsid w:val="00126689"/>
    <w:rsid w:val="00130916"/>
    <w:rsid w:val="001323FF"/>
    <w:rsid w:val="00132EA0"/>
    <w:rsid w:val="00132EDF"/>
    <w:rsid w:val="00133C72"/>
    <w:rsid w:val="0013442D"/>
    <w:rsid w:val="00136E9C"/>
    <w:rsid w:val="001407B0"/>
    <w:rsid w:val="0014101D"/>
    <w:rsid w:val="001428CE"/>
    <w:rsid w:val="00142E1C"/>
    <w:rsid w:val="00143A5C"/>
    <w:rsid w:val="001456D9"/>
    <w:rsid w:val="00145A4F"/>
    <w:rsid w:val="00145AC0"/>
    <w:rsid w:val="00146807"/>
    <w:rsid w:val="001469B1"/>
    <w:rsid w:val="0015167D"/>
    <w:rsid w:val="00152FFB"/>
    <w:rsid w:val="00153087"/>
    <w:rsid w:val="0015405E"/>
    <w:rsid w:val="0015530B"/>
    <w:rsid w:val="0015669C"/>
    <w:rsid w:val="001579C2"/>
    <w:rsid w:val="00160416"/>
    <w:rsid w:val="001635B6"/>
    <w:rsid w:val="0016495B"/>
    <w:rsid w:val="001649BF"/>
    <w:rsid w:val="001658C7"/>
    <w:rsid w:val="00167DC0"/>
    <w:rsid w:val="00167FC1"/>
    <w:rsid w:val="00170A08"/>
    <w:rsid w:val="00170FA0"/>
    <w:rsid w:val="001710A9"/>
    <w:rsid w:val="00171F57"/>
    <w:rsid w:val="00174F7C"/>
    <w:rsid w:val="001751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56DC"/>
    <w:rsid w:val="001A6BDE"/>
    <w:rsid w:val="001A7CC7"/>
    <w:rsid w:val="001B174B"/>
    <w:rsid w:val="001B37D6"/>
    <w:rsid w:val="001B4560"/>
    <w:rsid w:val="001B4A67"/>
    <w:rsid w:val="001B514A"/>
    <w:rsid w:val="001B5B15"/>
    <w:rsid w:val="001B6205"/>
    <w:rsid w:val="001B6BD7"/>
    <w:rsid w:val="001B7B00"/>
    <w:rsid w:val="001C27F8"/>
    <w:rsid w:val="001C2A52"/>
    <w:rsid w:val="001C3A2A"/>
    <w:rsid w:val="001C3E48"/>
    <w:rsid w:val="001C4283"/>
    <w:rsid w:val="001C43BF"/>
    <w:rsid w:val="001C5141"/>
    <w:rsid w:val="001C5E09"/>
    <w:rsid w:val="001C6151"/>
    <w:rsid w:val="001C627B"/>
    <w:rsid w:val="001C7FF3"/>
    <w:rsid w:val="001D22D9"/>
    <w:rsid w:val="001D289C"/>
    <w:rsid w:val="001D3045"/>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289B"/>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7099"/>
    <w:rsid w:val="00227E84"/>
    <w:rsid w:val="0023052F"/>
    <w:rsid w:val="00231697"/>
    <w:rsid w:val="00231B2A"/>
    <w:rsid w:val="002329CF"/>
    <w:rsid w:val="00232AE3"/>
    <w:rsid w:val="00234426"/>
    <w:rsid w:val="00234DC7"/>
    <w:rsid w:val="00235929"/>
    <w:rsid w:val="00235C72"/>
    <w:rsid w:val="00236A3D"/>
    <w:rsid w:val="00236AB7"/>
    <w:rsid w:val="00237BD0"/>
    <w:rsid w:val="00237F07"/>
    <w:rsid w:val="00242F11"/>
    <w:rsid w:val="00245AE0"/>
    <w:rsid w:val="00245CC7"/>
    <w:rsid w:val="00245F2C"/>
    <w:rsid w:val="0024751C"/>
    <w:rsid w:val="002509A5"/>
    <w:rsid w:val="00250FD7"/>
    <w:rsid w:val="002518E2"/>
    <w:rsid w:val="0025242C"/>
    <w:rsid w:val="0025245F"/>
    <w:rsid w:val="0025386C"/>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3D45"/>
    <w:rsid w:val="00274325"/>
    <w:rsid w:val="0027457A"/>
    <w:rsid w:val="0027509F"/>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619"/>
    <w:rsid w:val="0029361E"/>
    <w:rsid w:val="00293BE0"/>
    <w:rsid w:val="0029427D"/>
    <w:rsid w:val="00295761"/>
    <w:rsid w:val="00295B02"/>
    <w:rsid w:val="002967FE"/>
    <w:rsid w:val="002971BF"/>
    <w:rsid w:val="002979CE"/>
    <w:rsid w:val="00297A1A"/>
    <w:rsid w:val="00297B50"/>
    <w:rsid w:val="002A00C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2B0D"/>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235F"/>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B53"/>
    <w:rsid w:val="00305111"/>
    <w:rsid w:val="00305C72"/>
    <w:rsid w:val="00306E9F"/>
    <w:rsid w:val="00307B3B"/>
    <w:rsid w:val="00307C18"/>
    <w:rsid w:val="00310183"/>
    <w:rsid w:val="00310A2F"/>
    <w:rsid w:val="00310B8D"/>
    <w:rsid w:val="0031150C"/>
    <w:rsid w:val="00313937"/>
    <w:rsid w:val="00314487"/>
    <w:rsid w:val="00315A09"/>
    <w:rsid w:val="00316371"/>
    <w:rsid w:val="00317060"/>
    <w:rsid w:val="003172DE"/>
    <w:rsid w:val="003203FF"/>
    <w:rsid w:val="00320812"/>
    <w:rsid w:val="003224E8"/>
    <w:rsid w:val="0032454A"/>
    <w:rsid w:val="0032504F"/>
    <w:rsid w:val="003255D5"/>
    <w:rsid w:val="00325FAC"/>
    <w:rsid w:val="00326B07"/>
    <w:rsid w:val="00326F26"/>
    <w:rsid w:val="00327722"/>
    <w:rsid w:val="00327752"/>
    <w:rsid w:val="003300C8"/>
    <w:rsid w:val="00330AB5"/>
    <w:rsid w:val="00332176"/>
    <w:rsid w:val="00333F02"/>
    <w:rsid w:val="003377C7"/>
    <w:rsid w:val="00340154"/>
    <w:rsid w:val="00341965"/>
    <w:rsid w:val="00342127"/>
    <w:rsid w:val="00343684"/>
    <w:rsid w:val="00344F9B"/>
    <w:rsid w:val="00346105"/>
    <w:rsid w:val="003469F4"/>
    <w:rsid w:val="00346ABD"/>
    <w:rsid w:val="00350A9A"/>
    <w:rsid w:val="00350EEC"/>
    <w:rsid w:val="003516BB"/>
    <w:rsid w:val="003519AD"/>
    <w:rsid w:val="003545D0"/>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1249"/>
    <w:rsid w:val="00375B17"/>
    <w:rsid w:val="00375C0B"/>
    <w:rsid w:val="00375D3C"/>
    <w:rsid w:val="00376734"/>
    <w:rsid w:val="00376D20"/>
    <w:rsid w:val="00377021"/>
    <w:rsid w:val="00377555"/>
    <w:rsid w:val="0038060A"/>
    <w:rsid w:val="00380913"/>
    <w:rsid w:val="0038093D"/>
    <w:rsid w:val="003809BA"/>
    <w:rsid w:val="003810E5"/>
    <w:rsid w:val="003815D5"/>
    <w:rsid w:val="00381B14"/>
    <w:rsid w:val="00382124"/>
    <w:rsid w:val="00382748"/>
    <w:rsid w:val="00383451"/>
    <w:rsid w:val="00383DA3"/>
    <w:rsid w:val="0038489E"/>
    <w:rsid w:val="00384AD6"/>
    <w:rsid w:val="003852AB"/>
    <w:rsid w:val="003852B0"/>
    <w:rsid w:val="00390984"/>
    <w:rsid w:val="00390D4B"/>
    <w:rsid w:val="00391E7F"/>
    <w:rsid w:val="00393417"/>
    <w:rsid w:val="003969E5"/>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BF9"/>
    <w:rsid w:val="003C3CE5"/>
    <w:rsid w:val="003C5F18"/>
    <w:rsid w:val="003C6E02"/>
    <w:rsid w:val="003C7F14"/>
    <w:rsid w:val="003D1ACA"/>
    <w:rsid w:val="003D2B3D"/>
    <w:rsid w:val="003D351C"/>
    <w:rsid w:val="003D45FA"/>
    <w:rsid w:val="003D5608"/>
    <w:rsid w:val="003D67A8"/>
    <w:rsid w:val="003D6A29"/>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2970"/>
    <w:rsid w:val="00402C23"/>
    <w:rsid w:val="0040415F"/>
    <w:rsid w:val="00404A37"/>
    <w:rsid w:val="00404A65"/>
    <w:rsid w:val="004063AE"/>
    <w:rsid w:val="0040734E"/>
    <w:rsid w:val="0040756E"/>
    <w:rsid w:val="00410CCC"/>
    <w:rsid w:val="004134DE"/>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3D1"/>
    <w:rsid w:val="00433944"/>
    <w:rsid w:val="00434764"/>
    <w:rsid w:val="00435271"/>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12A"/>
    <w:rsid w:val="0048551B"/>
    <w:rsid w:val="00486B82"/>
    <w:rsid w:val="00487101"/>
    <w:rsid w:val="004878F0"/>
    <w:rsid w:val="00487EFC"/>
    <w:rsid w:val="0049020D"/>
    <w:rsid w:val="00491109"/>
    <w:rsid w:val="004918AA"/>
    <w:rsid w:val="00492917"/>
    <w:rsid w:val="004939C6"/>
    <w:rsid w:val="00493EB9"/>
    <w:rsid w:val="00493F96"/>
    <w:rsid w:val="00494C9D"/>
    <w:rsid w:val="0049563C"/>
    <w:rsid w:val="00495DD4"/>
    <w:rsid w:val="0049627A"/>
    <w:rsid w:val="0049703F"/>
    <w:rsid w:val="004A0274"/>
    <w:rsid w:val="004A0BDF"/>
    <w:rsid w:val="004A16D4"/>
    <w:rsid w:val="004A2C1F"/>
    <w:rsid w:val="004A2EE7"/>
    <w:rsid w:val="004A3142"/>
    <w:rsid w:val="004A36C4"/>
    <w:rsid w:val="004A373B"/>
    <w:rsid w:val="004A3CC7"/>
    <w:rsid w:val="004A5331"/>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DAD"/>
    <w:rsid w:val="004D5E0C"/>
    <w:rsid w:val="004D66D5"/>
    <w:rsid w:val="004E235E"/>
    <w:rsid w:val="004E2B7B"/>
    <w:rsid w:val="004E2FC6"/>
    <w:rsid w:val="004E42EF"/>
    <w:rsid w:val="004E6512"/>
    <w:rsid w:val="004E6AC5"/>
    <w:rsid w:val="004E773C"/>
    <w:rsid w:val="004F0A6B"/>
    <w:rsid w:val="004F0D5A"/>
    <w:rsid w:val="004F141E"/>
    <w:rsid w:val="004F3091"/>
    <w:rsid w:val="004F37A9"/>
    <w:rsid w:val="004F475A"/>
    <w:rsid w:val="004F4A52"/>
    <w:rsid w:val="004F5983"/>
    <w:rsid w:val="004F758E"/>
    <w:rsid w:val="0050024A"/>
    <w:rsid w:val="0050157C"/>
    <w:rsid w:val="00502AC7"/>
    <w:rsid w:val="0050412A"/>
    <w:rsid w:val="00504226"/>
    <w:rsid w:val="00504B7E"/>
    <w:rsid w:val="00505B65"/>
    <w:rsid w:val="00507227"/>
    <w:rsid w:val="00507DDA"/>
    <w:rsid w:val="00511790"/>
    <w:rsid w:val="00511CE6"/>
    <w:rsid w:val="005121FC"/>
    <w:rsid w:val="00514D0E"/>
    <w:rsid w:val="00517C63"/>
    <w:rsid w:val="005207D3"/>
    <w:rsid w:val="00521420"/>
    <w:rsid w:val="00522A3F"/>
    <w:rsid w:val="00523F88"/>
    <w:rsid w:val="00526EBE"/>
    <w:rsid w:val="00527F5E"/>
    <w:rsid w:val="00530F57"/>
    <w:rsid w:val="00532002"/>
    <w:rsid w:val="005324D7"/>
    <w:rsid w:val="00532A2C"/>
    <w:rsid w:val="0053356A"/>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57A29"/>
    <w:rsid w:val="00562246"/>
    <w:rsid w:val="00562962"/>
    <w:rsid w:val="005629C8"/>
    <w:rsid w:val="00562B6D"/>
    <w:rsid w:val="00562D95"/>
    <w:rsid w:val="00565693"/>
    <w:rsid w:val="00565CAE"/>
    <w:rsid w:val="00566491"/>
    <w:rsid w:val="0056662E"/>
    <w:rsid w:val="00567691"/>
    <w:rsid w:val="005676E5"/>
    <w:rsid w:val="005702CA"/>
    <w:rsid w:val="00570561"/>
    <w:rsid w:val="00570A26"/>
    <w:rsid w:val="005720FD"/>
    <w:rsid w:val="00575BE0"/>
    <w:rsid w:val="00576586"/>
    <w:rsid w:val="00576617"/>
    <w:rsid w:val="00577D51"/>
    <w:rsid w:val="00580B52"/>
    <w:rsid w:val="00582C4C"/>
    <w:rsid w:val="005839E6"/>
    <w:rsid w:val="00586524"/>
    <w:rsid w:val="00586AA6"/>
    <w:rsid w:val="00586FAD"/>
    <w:rsid w:val="005876CB"/>
    <w:rsid w:val="00590302"/>
    <w:rsid w:val="00590341"/>
    <w:rsid w:val="0059181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3FCF"/>
    <w:rsid w:val="005C4FEA"/>
    <w:rsid w:val="005C52D7"/>
    <w:rsid w:val="005C538D"/>
    <w:rsid w:val="005C560A"/>
    <w:rsid w:val="005C5A17"/>
    <w:rsid w:val="005C5FD2"/>
    <w:rsid w:val="005C64F1"/>
    <w:rsid w:val="005C6F5A"/>
    <w:rsid w:val="005D0225"/>
    <w:rsid w:val="005D027A"/>
    <w:rsid w:val="005D1126"/>
    <w:rsid w:val="005D1FFD"/>
    <w:rsid w:val="005D2469"/>
    <w:rsid w:val="005D2D63"/>
    <w:rsid w:val="005D3EAA"/>
    <w:rsid w:val="005D44C3"/>
    <w:rsid w:val="005D60D2"/>
    <w:rsid w:val="005E02C1"/>
    <w:rsid w:val="005E054E"/>
    <w:rsid w:val="005E14D0"/>
    <w:rsid w:val="005E200C"/>
    <w:rsid w:val="005E2C1B"/>
    <w:rsid w:val="005E652B"/>
    <w:rsid w:val="005E685B"/>
    <w:rsid w:val="005E6979"/>
    <w:rsid w:val="005E6FE1"/>
    <w:rsid w:val="005E7044"/>
    <w:rsid w:val="005E7EE7"/>
    <w:rsid w:val="005F00C9"/>
    <w:rsid w:val="005F0493"/>
    <w:rsid w:val="005F1BD9"/>
    <w:rsid w:val="005F2CA6"/>
    <w:rsid w:val="005F4442"/>
    <w:rsid w:val="005F4DCA"/>
    <w:rsid w:val="005F608E"/>
    <w:rsid w:val="005F70C7"/>
    <w:rsid w:val="00600AEB"/>
    <w:rsid w:val="00600F31"/>
    <w:rsid w:val="00601C53"/>
    <w:rsid w:val="006036F8"/>
    <w:rsid w:val="00603F19"/>
    <w:rsid w:val="0060558A"/>
    <w:rsid w:val="00605688"/>
    <w:rsid w:val="00607214"/>
    <w:rsid w:val="0060729E"/>
    <w:rsid w:val="00607CCD"/>
    <w:rsid w:val="00610BD4"/>
    <w:rsid w:val="0061203F"/>
    <w:rsid w:val="006127E8"/>
    <w:rsid w:val="00612E38"/>
    <w:rsid w:val="00613899"/>
    <w:rsid w:val="006138DA"/>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207"/>
    <w:rsid w:val="00626F0F"/>
    <w:rsid w:val="00630ABC"/>
    <w:rsid w:val="00631361"/>
    <w:rsid w:val="00632231"/>
    <w:rsid w:val="0063240C"/>
    <w:rsid w:val="006327D4"/>
    <w:rsid w:val="006339A1"/>
    <w:rsid w:val="00633F31"/>
    <w:rsid w:val="0063470E"/>
    <w:rsid w:val="006352C1"/>
    <w:rsid w:val="00635986"/>
    <w:rsid w:val="00637248"/>
    <w:rsid w:val="00641A13"/>
    <w:rsid w:val="00641D8E"/>
    <w:rsid w:val="00643F32"/>
    <w:rsid w:val="00644D51"/>
    <w:rsid w:val="006452D2"/>
    <w:rsid w:val="00646288"/>
    <w:rsid w:val="0064674F"/>
    <w:rsid w:val="00647152"/>
    <w:rsid w:val="00647FE1"/>
    <w:rsid w:val="00650A2E"/>
    <w:rsid w:val="006513D5"/>
    <w:rsid w:val="00651B87"/>
    <w:rsid w:val="006534FF"/>
    <w:rsid w:val="00656B0B"/>
    <w:rsid w:val="00656E4A"/>
    <w:rsid w:val="00657A8C"/>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2FA2"/>
    <w:rsid w:val="0069642B"/>
    <w:rsid w:val="00696477"/>
    <w:rsid w:val="00696E74"/>
    <w:rsid w:val="00697A73"/>
    <w:rsid w:val="006A0BF0"/>
    <w:rsid w:val="006A2712"/>
    <w:rsid w:val="006A40C3"/>
    <w:rsid w:val="006A4C74"/>
    <w:rsid w:val="006A6363"/>
    <w:rsid w:val="006A69FC"/>
    <w:rsid w:val="006A759C"/>
    <w:rsid w:val="006A7885"/>
    <w:rsid w:val="006B36F2"/>
    <w:rsid w:val="006B5657"/>
    <w:rsid w:val="006B64AC"/>
    <w:rsid w:val="006B6C0F"/>
    <w:rsid w:val="006C0798"/>
    <w:rsid w:val="006C14D8"/>
    <w:rsid w:val="006C226B"/>
    <w:rsid w:val="006C42D9"/>
    <w:rsid w:val="006C4552"/>
    <w:rsid w:val="006C5165"/>
    <w:rsid w:val="006C57B0"/>
    <w:rsid w:val="006C7556"/>
    <w:rsid w:val="006D063E"/>
    <w:rsid w:val="006D1986"/>
    <w:rsid w:val="006D1BDC"/>
    <w:rsid w:val="006D22B9"/>
    <w:rsid w:val="006D2F18"/>
    <w:rsid w:val="006D3965"/>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63B"/>
    <w:rsid w:val="00705B61"/>
    <w:rsid w:val="007064D6"/>
    <w:rsid w:val="00706F85"/>
    <w:rsid w:val="00710330"/>
    <w:rsid w:val="00710A5F"/>
    <w:rsid w:val="0071202E"/>
    <w:rsid w:val="007128BD"/>
    <w:rsid w:val="00712C7E"/>
    <w:rsid w:val="007135D7"/>
    <w:rsid w:val="00715AD8"/>
    <w:rsid w:val="007167F9"/>
    <w:rsid w:val="0071743F"/>
    <w:rsid w:val="00717CA4"/>
    <w:rsid w:val="00721E45"/>
    <w:rsid w:val="00722C7F"/>
    <w:rsid w:val="00723A72"/>
    <w:rsid w:val="00724E3E"/>
    <w:rsid w:val="00725E44"/>
    <w:rsid w:val="00726B2A"/>
    <w:rsid w:val="00726E23"/>
    <w:rsid w:val="007274A8"/>
    <w:rsid w:val="00727F88"/>
    <w:rsid w:val="007311DC"/>
    <w:rsid w:val="00731277"/>
    <w:rsid w:val="00732A0E"/>
    <w:rsid w:val="00732D6C"/>
    <w:rsid w:val="00732FC6"/>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2D2F"/>
    <w:rsid w:val="0075455F"/>
    <w:rsid w:val="007549DE"/>
    <w:rsid w:val="0075533E"/>
    <w:rsid w:val="00755EE2"/>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67E3D"/>
    <w:rsid w:val="00770AAA"/>
    <w:rsid w:val="00773301"/>
    <w:rsid w:val="007746E1"/>
    <w:rsid w:val="00775676"/>
    <w:rsid w:val="0077590E"/>
    <w:rsid w:val="007829F0"/>
    <w:rsid w:val="00784067"/>
    <w:rsid w:val="007856E2"/>
    <w:rsid w:val="00785BD1"/>
    <w:rsid w:val="00785E31"/>
    <w:rsid w:val="00785E8B"/>
    <w:rsid w:val="0078632D"/>
    <w:rsid w:val="007868A4"/>
    <w:rsid w:val="00786EA4"/>
    <w:rsid w:val="00790776"/>
    <w:rsid w:val="00791932"/>
    <w:rsid w:val="00791BD9"/>
    <w:rsid w:val="007929B3"/>
    <w:rsid w:val="00793CE3"/>
    <w:rsid w:val="00793CEB"/>
    <w:rsid w:val="00796BEA"/>
    <w:rsid w:val="00796F07"/>
    <w:rsid w:val="007974B3"/>
    <w:rsid w:val="007A345E"/>
    <w:rsid w:val="007A3BA6"/>
    <w:rsid w:val="007A6740"/>
    <w:rsid w:val="007A6AA3"/>
    <w:rsid w:val="007A6E3F"/>
    <w:rsid w:val="007A74C1"/>
    <w:rsid w:val="007A779D"/>
    <w:rsid w:val="007B0611"/>
    <w:rsid w:val="007B0689"/>
    <w:rsid w:val="007B0FE8"/>
    <w:rsid w:val="007B1209"/>
    <w:rsid w:val="007B17B0"/>
    <w:rsid w:val="007B313D"/>
    <w:rsid w:val="007B3282"/>
    <w:rsid w:val="007B3CA6"/>
    <w:rsid w:val="007B4508"/>
    <w:rsid w:val="007B570E"/>
    <w:rsid w:val="007B5C5D"/>
    <w:rsid w:val="007B5DED"/>
    <w:rsid w:val="007B7323"/>
    <w:rsid w:val="007C13A2"/>
    <w:rsid w:val="007C1E7A"/>
    <w:rsid w:val="007C4C8F"/>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0D5A"/>
    <w:rsid w:val="00801962"/>
    <w:rsid w:val="0080199E"/>
    <w:rsid w:val="008025DB"/>
    <w:rsid w:val="00803192"/>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991"/>
    <w:rsid w:val="00836E48"/>
    <w:rsid w:val="008404D4"/>
    <w:rsid w:val="00840CDA"/>
    <w:rsid w:val="00843B34"/>
    <w:rsid w:val="00844D92"/>
    <w:rsid w:val="008468F1"/>
    <w:rsid w:val="00846A48"/>
    <w:rsid w:val="00847C9C"/>
    <w:rsid w:val="0085117F"/>
    <w:rsid w:val="00852010"/>
    <w:rsid w:val="008523BC"/>
    <w:rsid w:val="0085318C"/>
    <w:rsid w:val="00853A0B"/>
    <w:rsid w:val="00853F56"/>
    <w:rsid w:val="00855FE9"/>
    <w:rsid w:val="0085683F"/>
    <w:rsid w:val="00857D57"/>
    <w:rsid w:val="00860880"/>
    <w:rsid w:val="00861942"/>
    <w:rsid w:val="00862073"/>
    <w:rsid w:val="008638BF"/>
    <w:rsid w:val="008641EF"/>
    <w:rsid w:val="008661B0"/>
    <w:rsid w:val="00866C32"/>
    <w:rsid w:val="00867AB0"/>
    <w:rsid w:val="008713BE"/>
    <w:rsid w:val="008718CB"/>
    <w:rsid w:val="00873FC3"/>
    <w:rsid w:val="00873FFC"/>
    <w:rsid w:val="00874923"/>
    <w:rsid w:val="00875001"/>
    <w:rsid w:val="008762D5"/>
    <w:rsid w:val="008765DF"/>
    <w:rsid w:val="00877137"/>
    <w:rsid w:val="008806EB"/>
    <w:rsid w:val="008810B1"/>
    <w:rsid w:val="00881873"/>
    <w:rsid w:val="0088296D"/>
    <w:rsid w:val="00883193"/>
    <w:rsid w:val="008837FB"/>
    <w:rsid w:val="00883DD6"/>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97E10"/>
    <w:rsid w:val="008A07F7"/>
    <w:rsid w:val="008A4977"/>
    <w:rsid w:val="008A5F85"/>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1BB5"/>
    <w:rsid w:val="008E2D87"/>
    <w:rsid w:val="008E3E9D"/>
    <w:rsid w:val="008E3FB2"/>
    <w:rsid w:val="008E4B88"/>
    <w:rsid w:val="008E5187"/>
    <w:rsid w:val="008E6780"/>
    <w:rsid w:val="008E68A1"/>
    <w:rsid w:val="008E7270"/>
    <w:rsid w:val="008E73FE"/>
    <w:rsid w:val="008E78B3"/>
    <w:rsid w:val="008F01D1"/>
    <w:rsid w:val="008F0676"/>
    <w:rsid w:val="008F0DBA"/>
    <w:rsid w:val="008F1CC6"/>
    <w:rsid w:val="008F1ECA"/>
    <w:rsid w:val="008F244F"/>
    <w:rsid w:val="008F4628"/>
    <w:rsid w:val="008F5334"/>
    <w:rsid w:val="008F552F"/>
    <w:rsid w:val="008F5EC9"/>
    <w:rsid w:val="00902FB1"/>
    <w:rsid w:val="009049F6"/>
    <w:rsid w:val="00905811"/>
    <w:rsid w:val="00907342"/>
    <w:rsid w:val="00907350"/>
    <w:rsid w:val="009073AF"/>
    <w:rsid w:val="00910FDE"/>
    <w:rsid w:val="009110FD"/>
    <w:rsid w:val="0091179E"/>
    <w:rsid w:val="009125BE"/>
    <w:rsid w:val="00912E31"/>
    <w:rsid w:val="0091489F"/>
    <w:rsid w:val="00914F35"/>
    <w:rsid w:val="009151B3"/>
    <w:rsid w:val="0091730E"/>
    <w:rsid w:val="00920B90"/>
    <w:rsid w:val="0092166B"/>
    <w:rsid w:val="00921DFD"/>
    <w:rsid w:val="00922B2D"/>
    <w:rsid w:val="00922DC1"/>
    <w:rsid w:val="009234DB"/>
    <w:rsid w:val="00923B19"/>
    <w:rsid w:val="009240FF"/>
    <w:rsid w:val="009241D6"/>
    <w:rsid w:val="009256A2"/>
    <w:rsid w:val="009256C0"/>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116B"/>
    <w:rsid w:val="009423AB"/>
    <w:rsid w:val="00942D41"/>
    <w:rsid w:val="00942FAA"/>
    <w:rsid w:val="0094390D"/>
    <w:rsid w:val="00945E28"/>
    <w:rsid w:val="00946210"/>
    <w:rsid w:val="00946B83"/>
    <w:rsid w:val="00947631"/>
    <w:rsid w:val="0095029D"/>
    <w:rsid w:val="00950AE6"/>
    <w:rsid w:val="009510B4"/>
    <w:rsid w:val="009514EE"/>
    <w:rsid w:val="0095196C"/>
    <w:rsid w:val="00951F81"/>
    <w:rsid w:val="009526CF"/>
    <w:rsid w:val="00953530"/>
    <w:rsid w:val="009541B8"/>
    <w:rsid w:val="00955271"/>
    <w:rsid w:val="00955ED8"/>
    <w:rsid w:val="009622D0"/>
    <w:rsid w:val="0096389B"/>
    <w:rsid w:val="009645B8"/>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29B2"/>
    <w:rsid w:val="009A3945"/>
    <w:rsid w:val="009A48EC"/>
    <w:rsid w:val="009A4B8A"/>
    <w:rsid w:val="009A509C"/>
    <w:rsid w:val="009A54B9"/>
    <w:rsid w:val="009A55A7"/>
    <w:rsid w:val="009A5FDD"/>
    <w:rsid w:val="009A7623"/>
    <w:rsid w:val="009B0FC1"/>
    <w:rsid w:val="009B23EF"/>
    <w:rsid w:val="009B2E93"/>
    <w:rsid w:val="009B3364"/>
    <w:rsid w:val="009B3DA4"/>
    <w:rsid w:val="009B4823"/>
    <w:rsid w:val="009B5AC3"/>
    <w:rsid w:val="009B6713"/>
    <w:rsid w:val="009B75DC"/>
    <w:rsid w:val="009C067D"/>
    <w:rsid w:val="009C2618"/>
    <w:rsid w:val="009C2D10"/>
    <w:rsid w:val="009C3297"/>
    <w:rsid w:val="009C366D"/>
    <w:rsid w:val="009C3CD0"/>
    <w:rsid w:val="009C4404"/>
    <w:rsid w:val="009C44B7"/>
    <w:rsid w:val="009C5285"/>
    <w:rsid w:val="009C75E8"/>
    <w:rsid w:val="009D5A48"/>
    <w:rsid w:val="009D623D"/>
    <w:rsid w:val="009D6F7B"/>
    <w:rsid w:val="009E12A5"/>
    <w:rsid w:val="009E19C0"/>
    <w:rsid w:val="009E3FE7"/>
    <w:rsid w:val="009E6896"/>
    <w:rsid w:val="009E7AF3"/>
    <w:rsid w:val="009F061B"/>
    <w:rsid w:val="009F0B2F"/>
    <w:rsid w:val="009F1680"/>
    <w:rsid w:val="009F1A16"/>
    <w:rsid w:val="009F1F31"/>
    <w:rsid w:val="009F35D9"/>
    <w:rsid w:val="009F4043"/>
    <w:rsid w:val="009F4637"/>
    <w:rsid w:val="009F64B4"/>
    <w:rsid w:val="009F6DD5"/>
    <w:rsid w:val="009F764B"/>
    <w:rsid w:val="009F7CFB"/>
    <w:rsid w:val="00A00527"/>
    <w:rsid w:val="00A0199D"/>
    <w:rsid w:val="00A021A1"/>
    <w:rsid w:val="00A028A6"/>
    <w:rsid w:val="00A03395"/>
    <w:rsid w:val="00A03529"/>
    <w:rsid w:val="00A049CC"/>
    <w:rsid w:val="00A0543C"/>
    <w:rsid w:val="00A0557B"/>
    <w:rsid w:val="00A07425"/>
    <w:rsid w:val="00A10B78"/>
    <w:rsid w:val="00A10FD3"/>
    <w:rsid w:val="00A12BC2"/>
    <w:rsid w:val="00A14562"/>
    <w:rsid w:val="00A158C9"/>
    <w:rsid w:val="00A158FE"/>
    <w:rsid w:val="00A16D37"/>
    <w:rsid w:val="00A2085E"/>
    <w:rsid w:val="00A20B9F"/>
    <w:rsid w:val="00A228F2"/>
    <w:rsid w:val="00A237CA"/>
    <w:rsid w:val="00A23BD6"/>
    <w:rsid w:val="00A26812"/>
    <w:rsid w:val="00A2691C"/>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2C0E"/>
    <w:rsid w:val="00A43CF0"/>
    <w:rsid w:val="00A44FEF"/>
    <w:rsid w:val="00A473F8"/>
    <w:rsid w:val="00A5054E"/>
    <w:rsid w:val="00A5089C"/>
    <w:rsid w:val="00A5217C"/>
    <w:rsid w:val="00A53B03"/>
    <w:rsid w:val="00A53DAA"/>
    <w:rsid w:val="00A546D4"/>
    <w:rsid w:val="00A5474E"/>
    <w:rsid w:val="00A54A41"/>
    <w:rsid w:val="00A54FB7"/>
    <w:rsid w:val="00A552AD"/>
    <w:rsid w:val="00A57935"/>
    <w:rsid w:val="00A60600"/>
    <w:rsid w:val="00A60634"/>
    <w:rsid w:val="00A62674"/>
    <w:rsid w:val="00A62B67"/>
    <w:rsid w:val="00A63412"/>
    <w:rsid w:val="00A63973"/>
    <w:rsid w:val="00A64C30"/>
    <w:rsid w:val="00A667CF"/>
    <w:rsid w:val="00A66AD4"/>
    <w:rsid w:val="00A672C2"/>
    <w:rsid w:val="00A67761"/>
    <w:rsid w:val="00A702F5"/>
    <w:rsid w:val="00A70F72"/>
    <w:rsid w:val="00A7114D"/>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01B8"/>
    <w:rsid w:val="00A915E6"/>
    <w:rsid w:val="00A91E6D"/>
    <w:rsid w:val="00A93AC6"/>
    <w:rsid w:val="00A940B3"/>
    <w:rsid w:val="00A9433D"/>
    <w:rsid w:val="00A9558B"/>
    <w:rsid w:val="00A9560C"/>
    <w:rsid w:val="00A9593B"/>
    <w:rsid w:val="00A9653D"/>
    <w:rsid w:val="00A9768B"/>
    <w:rsid w:val="00A979AD"/>
    <w:rsid w:val="00AA065F"/>
    <w:rsid w:val="00AA15A7"/>
    <w:rsid w:val="00AA257B"/>
    <w:rsid w:val="00AA29BD"/>
    <w:rsid w:val="00AA3484"/>
    <w:rsid w:val="00AA45BB"/>
    <w:rsid w:val="00AA504E"/>
    <w:rsid w:val="00AA5151"/>
    <w:rsid w:val="00AA66A1"/>
    <w:rsid w:val="00AA7491"/>
    <w:rsid w:val="00AA7D72"/>
    <w:rsid w:val="00AB1636"/>
    <w:rsid w:val="00AB2AB9"/>
    <w:rsid w:val="00AB35B5"/>
    <w:rsid w:val="00AB4134"/>
    <w:rsid w:val="00AB43A7"/>
    <w:rsid w:val="00AB66C3"/>
    <w:rsid w:val="00AC05C4"/>
    <w:rsid w:val="00AC1460"/>
    <w:rsid w:val="00AC2FCA"/>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39B9"/>
    <w:rsid w:val="00AE44A2"/>
    <w:rsid w:val="00AE5E14"/>
    <w:rsid w:val="00AE61A1"/>
    <w:rsid w:val="00AE718C"/>
    <w:rsid w:val="00AE7669"/>
    <w:rsid w:val="00AF0271"/>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3396"/>
    <w:rsid w:val="00B135E2"/>
    <w:rsid w:val="00B14C06"/>
    <w:rsid w:val="00B156AF"/>
    <w:rsid w:val="00B16BBB"/>
    <w:rsid w:val="00B220A1"/>
    <w:rsid w:val="00B226A2"/>
    <w:rsid w:val="00B226DF"/>
    <w:rsid w:val="00B22751"/>
    <w:rsid w:val="00B243FE"/>
    <w:rsid w:val="00B264A4"/>
    <w:rsid w:val="00B26C17"/>
    <w:rsid w:val="00B273AA"/>
    <w:rsid w:val="00B2762B"/>
    <w:rsid w:val="00B32B64"/>
    <w:rsid w:val="00B32E78"/>
    <w:rsid w:val="00B332EB"/>
    <w:rsid w:val="00B3384E"/>
    <w:rsid w:val="00B375DD"/>
    <w:rsid w:val="00B4057D"/>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1A40"/>
    <w:rsid w:val="00B638A9"/>
    <w:rsid w:val="00B6390E"/>
    <w:rsid w:val="00B6425C"/>
    <w:rsid w:val="00B64E39"/>
    <w:rsid w:val="00B650D7"/>
    <w:rsid w:val="00B6557A"/>
    <w:rsid w:val="00B65875"/>
    <w:rsid w:val="00B65934"/>
    <w:rsid w:val="00B66541"/>
    <w:rsid w:val="00B6664F"/>
    <w:rsid w:val="00B67B9F"/>
    <w:rsid w:val="00B70031"/>
    <w:rsid w:val="00B717F5"/>
    <w:rsid w:val="00B72E78"/>
    <w:rsid w:val="00B73EE5"/>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878D1"/>
    <w:rsid w:val="00B92599"/>
    <w:rsid w:val="00B92962"/>
    <w:rsid w:val="00B93852"/>
    <w:rsid w:val="00B93AA9"/>
    <w:rsid w:val="00B94CF5"/>
    <w:rsid w:val="00B9584A"/>
    <w:rsid w:val="00B96379"/>
    <w:rsid w:val="00B96392"/>
    <w:rsid w:val="00BA0B8C"/>
    <w:rsid w:val="00BA143B"/>
    <w:rsid w:val="00BA3FF1"/>
    <w:rsid w:val="00BA40EE"/>
    <w:rsid w:val="00BA68F0"/>
    <w:rsid w:val="00BA6AEF"/>
    <w:rsid w:val="00BB0E40"/>
    <w:rsid w:val="00BB152C"/>
    <w:rsid w:val="00BB288F"/>
    <w:rsid w:val="00BB2BA4"/>
    <w:rsid w:val="00BB2CD5"/>
    <w:rsid w:val="00BB3327"/>
    <w:rsid w:val="00BB471D"/>
    <w:rsid w:val="00BB6085"/>
    <w:rsid w:val="00BC0548"/>
    <w:rsid w:val="00BC0653"/>
    <w:rsid w:val="00BC2C45"/>
    <w:rsid w:val="00BC2DEA"/>
    <w:rsid w:val="00BC3D89"/>
    <w:rsid w:val="00BC3E05"/>
    <w:rsid w:val="00BC3F25"/>
    <w:rsid w:val="00BC5681"/>
    <w:rsid w:val="00BC5BF3"/>
    <w:rsid w:val="00BC64D6"/>
    <w:rsid w:val="00BC6D8B"/>
    <w:rsid w:val="00BC7249"/>
    <w:rsid w:val="00BC737C"/>
    <w:rsid w:val="00BD002A"/>
    <w:rsid w:val="00BD2B63"/>
    <w:rsid w:val="00BD3F74"/>
    <w:rsid w:val="00BD3FB1"/>
    <w:rsid w:val="00BD5102"/>
    <w:rsid w:val="00BD60F7"/>
    <w:rsid w:val="00BD688A"/>
    <w:rsid w:val="00BD7D6A"/>
    <w:rsid w:val="00BE01E7"/>
    <w:rsid w:val="00BE145E"/>
    <w:rsid w:val="00BE498B"/>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630"/>
    <w:rsid w:val="00C5384F"/>
    <w:rsid w:val="00C53B61"/>
    <w:rsid w:val="00C54E7E"/>
    <w:rsid w:val="00C558BC"/>
    <w:rsid w:val="00C55DA5"/>
    <w:rsid w:val="00C55EF4"/>
    <w:rsid w:val="00C55FA5"/>
    <w:rsid w:val="00C567B7"/>
    <w:rsid w:val="00C569D9"/>
    <w:rsid w:val="00C56A0E"/>
    <w:rsid w:val="00C60035"/>
    <w:rsid w:val="00C60A09"/>
    <w:rsid w:val="00C617C2"/>
    <w:rsid w:val="00C62272"/>
    <w:rsid w:val="00C63770"/>
    <w:rsid w:val="00C63B17"/>
    <w:rsid w:val="00C65203"/>
    <w:rsid w:val="00C66759"/>
    <w:rsid w:val="00C73295"/>
    <w:rsid w:val="00C73EBA"/>
    <w:rsid w:val="00C7407B"/>
    <w:rsid w:val="00C74BA9"/>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97FB9"/>
    <w:rsid w:val="00CA0861"/>
    <w:rsid w:val="00CA157D"/>
    <w:rsid w:val="00CA1AB5"/>
    <w:rsid w:val="00CA34C7"/>
    <w:rsid w:val="00CA4A98"/>
    <w:rsid w:val="00CA4B3E"/>
    <w:rsid w:val="00CA558C"/>
    <w:rsid w:val="00CA73B4"/>
    <w:rsid w:val="00CA79C7"/>
    <w:rsid w:val="00CB00CF"/>
    <w:rsid w:val="00CB0738"/>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4AD5"/>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D0B"/>
    <w:rsid w:val="00CE77FB"/>
    <w:rsid w:val="00CE786A"/>
    <w:rsid w:val="00CF28DB"/>
    <w:rsid w:val="00CF2C51"/>
    <w:rsid w:val="00CF31C7"/>
    <w:rsid w:val="00CF5A41"/>
    <w:rsid w:val="00CF68B2"/>
    <w:rsid w:val="00CF7D81"/>
    <w:rsid w:val="00D00926"/>
    <w:rsid w:val="00D016A3"/>
    <w:rsid w:val="00D019A4"/>
    <w:rsid w:val="00D01C68"/>
    <w:rsid w:val="00D03245"/>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2BCC"/>
    <w:rsid w:val="00D231EC"/>
    <w:rsid w:val="00D243A9"/>
    <w:rsid w:val="00D245A0"/>
    <w:rsid w:val="00D24710"/>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09B"/>
    <w:rsid w:val="00D45E9F"/>
    <w:rsid w:val="00D46CB5"/>
    <w:rsid w:val="00D47343"/>
    <w:rsid w:val="00D47471"/>
    <w:rsid w:val="00D50474"/>
    <w:rsid w:val="00D5086E"/>
    <w:rsid w:val="00D53119"/>
    <w:rsid w:val="00D536E4"/>
    <w:rsid w:val="00D554B6"/>
    <w:rsid w:val="00D5606F"/>
    <w:rsid w:val="00D5614D"/>
    <w:rsid w:val="00D57516"/>
    <w:rsid w:val="00D5779C"/>
    <w:rsid w:val="00D60684"/>
    <w:rsid w:val="00D61657"/>
    <w:rsid w:val="00D62D9E"/>
    <w:rsid w:val="00D6469D"/>
    <w:rsid w:val="00D665D4"/>
    <w:rsid w:val="00D71118"/>
    <w:rsid w:val="00D71AF6"/>
    <w:rsid w:val="00D71C3E"/>
    <w:rsid w:val="00D71E2C"/>
    <w:rsid w:val="00D72976"/>
    <w:rsid w:val="00D73E37"/>
    <w:rsid w:val="00D73F1D"/>
    <w:rsid w:val="00D745D3"/>
    <w:rsid w:val="00D74A81"/>
    <w:rsid w:val="00D758BB"/>
    <w:rsid w:val="00D7630E"/>
    <w:rsid w:val="00D772C7"/>
    <w:rsid w:val="00D774A9"/>
    <w:rsid w:val="00D805AB"/>
    <w:rsid w:val="00D8094C"/>
    <w:rsid w:val="00D80B80"/>
    <w:rsid w:val="00D821F3"/>
    <w:rsid w:val="00D83268"/>
    <w:rsid w:val="00D837C1"/>
    <w:rsid w:val="00D855EC"/>
    <w:rsid w:val="00D857EB"/>
    <w:rsid w:val="00D858B0"/>
    <w:rsid w:val="00D90661"/>
    <w:rsid w:val="00D917D6"/>
    <w:rsid w:val="00D92195"/>
    <w:rsid w:val="00D9220F"/>
    <w:rsid w:val="00D926CD"/>
    <w:rsid w:val="00D92D06"/>
    <w:rsid w:val="00D936B9"/>
    <w:rsid w:val="00D9499F"/>
    <w:rsid w:val="00D94A4C"/>
    <w:rsid w:val="00D961A8"/>
    <w:rsid w:val="00D9626F"/>
    <w:rsid w:val="00D9792E"/>
    <w:rsid w:val="00DA26DE"/>
    <w:rsid w:val="00DA3589"/>
    <w:rsid w:val="00DA4295"/>
    <w:rsid w:val="00DA4DAD"/>
    <w:rsid w:val="00DA5812"/>
    <w:rsid w:val="00DA664B"/>
    <w:rsid w:val="00DA69DA"/>
    <w:rsid w:val="00DA7242"/>
    <w:rsid w:val="00DB0C9A"/>
    <w:rsid w:val="00DB1DC2"/>
    <w:rsid w:val="00DB25ED"/>
    <w:rsid w:val="00DB2D3A"/>
    <w:rsid w:val="00DB4840"/>
    <w:rsid w:val="00DB5155"/>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2B26"/>
    <w:rsid w:val="00DF40B4"/>
    <w:rsid w:val="00DF4772"/>
    <w:rsid w:val="00DF4D74"/>
    <w:rsid w:val="00DF57FE"/>
    <w:rsid w:val="00DF6179"/>
    <w:rsid w:val="00DF6556"/>
    <w:rsid w:val="00DF7253"/>
    <w:rsid w:val="00DF7907"/>
    <w:rsid w:val="00E001C0"/>
    <w:rsid w:val="00E00C8F"/>
    <w:rsid w:val="00E01D6D"/>
    <w:rsid w:val="00E01E6F"/>
    <w:rsid w:val="00E022E5"/>
    <w:rsid w:val="00E03CE0"/>
    <w:rsid w:val="00E04856"/>
    <w:rsid w:val="00E05E40"/>
    <w:rsid w:val="00E06FC6"/>
    <w:rsid w:val="00E07B9E"/>
    <w:rsid w:val="00E11284"/>
    <w:rsid w:val="00E11903"/>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7AAE"/>
    <w:rsid w:val="00E30FB8"/>
    <w:rsid w:val="00E31146"/>
    <w:rsid w:val="00E31825"/>
    <w:rsid w:val="00E364A7"/>
    <w:rsid w:val="00E36572"/>
    <w:rsid w:val="00E3717F"/>
    <w:rsid w:val="00E402FF"/>
    <w:rsid w:val="00E40339"/>
    <w:rsid w:val="00E40C02"/>
    <w:rsid w:val="00E44450"/>
    <w:rsid w:val="00E459C9"/>
    <w:rsid w:val="00E4638C"/>
    <w:rsid w:val="00E4703E"/>
    <w:rsid w:val="00E47DC8"/>
    <w:rsid w:val="00E51EF7"/>
    <w:rsid w:val="00E52028"/>
    <w:rsid w:val="00E5213B"/>
    <w:rsid w:val="00E52305"/>
    <w:rsid w:val="00E52806"/>
    <w:rsid w:val="00E52C58"/>
    <w:rsid w:val="00E53841"/>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2F93"/>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B77"/>
    <w:rsid w:val="00EA0C70"/>
    <w:rsid w:val="00EA1591"/>
    <w:rsid w:val="00EA166D"/>
    <w:rsid w:val="00EA3667"/>
    <w:rsid w:val="00EA3E16"/>
    <w:rsid w:val="00EA4604"/>
    <w:rsid w:val="00EA4D92"/>
    <w:rsid w:val="00EA5FC9"/>
    <w:rsid w:val="00EA6CF7"/>
    <w:rsid w:val="00EA6E4E"/>
    <w:rsid w:val="00EA724B"/>
    <w:rsid w:val="00EA7A81"/>
    <w:rsid w:val="00EB01CF"/>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53C"/>
    <w:rsid w:val="00EC3F5D"/>
    <w:rsid w:val="00EC41D8"/>
    <w:rsid w:val="00EC688F"/>
    <w:rsid w:val="00ED017F"/>
    <w:rsid w:val="00ED08A1"/>
    <w:rsid w:val="00ED159C"/>
    <w:rsid w:val="00ED6FE8"/>
    <w:rsid w:val="00ED7601"/>
    <w:rsid w:val="00ED7796"/>
    <w:rsid w:val="00EE0633"/>
    <w:rsid w:val="00EE0E86"/>
    <w:rsid w:val="00EE14F8"/>
    <w:rsid w:val="00EE1A10"/>
    <w:rsid w:val="00EE1F3F"/>
    <w:rsid w:val="00EE37FE"/>
    <w:rsid w:val="00EE3DEA"/>
    <w:rsid w:val="00EE590A"/>
    <w:rsid w:val="00EE67B4"/>
    <w:rsid w:val="00EF0026"/>
    <w:rsid w:val="00EF0882"/>
    <w:rsid w:val="00EF12E2"/>
    <w:rsid w:val="00EF5F77"/>
    <w:rsid w:val="00EF6512"/>
    <w:rsid w:val="00EF67BC"/>
    <w:rsid w:val="00EF6DAE"/>
    <w:rsid w:val="00EF79A7"/>
    <w:rsid w:val="00F0068B"/>
    <w:rsid w:val="00F00BCD"/>
    <w:rsid w:val="00F01D88"/>
    <w:rsid w:val="00F02311"/>
    <w:rsid w:val="00F024C2"/>
    <w:rsid w:val="00F027CF"/>
    <w:rsid w:val="00F03B0A"/>
    <w:rsid w:val="00F042C6"/>
    <w:rsid w:val="00F05EB4"/>
    <w:rsid w:val="00F1033F"/>
    <w:rsid w:val="00F121D0"/>
    <w:rsid w:val="00F12EBC"/>
    <w:rsid w:val="00F13075"/>
    <w:rsid w:val="00F13BCF"/>
    <w:rsid w:val="00F144D7"/>
    <w:rsid w:val="00F15201"/>
    <w:rsid w:val="00F16215"/>
    <w:rsid w:val="00F16AC6"/>
    <w:rsid w:val="00F17438"/>
    <w:rsid w:val="00F2310D"/>
    <w:rsid w:val="00F23973"/>
    <w:rsid w:val="00F23CB6"/>
    <w:rsid w:val="00F242CA"/>
    <w:rsid w:val="00F2465E"/>
    <w:rsid w:val="00F2564F"/>
    <w:rsid w:val="00F277BC"/>
    <w:rsid w:val="00F27D1D"/>
    <w:rsid w:val="00F3025F"/>
    <w:rsid w:val="00F327EB"/>
    <w:rsid w:val="00F3297C"/>
    <w:rsid w:val="00F32E95"/>
    <w:rsid w:val="00F334EB"/>
    <w:rsid w:val="00F33A24"/>
    <w:rsid w:val="00F361FB"/>
    <w:rsid w:val="00F36BA5"/>
    <w:rsid w:val="00F3723F"/>
    <w:rsid w:val="00F37613"/>
    <w:rsid w:val="00F378F5"/>
    <w:rsid w:val="00F42256"/>
    <w:rsid w:val="00F427DB"/>
    <w:rsid w:val="00F42B3B"/>
    <w:rsid w:val="00F43487"/>
    <w:rsid w:val="00F468D6"/>
    <w:rsid w:val="00F46F0A"/>
    <w:rsid w:val="00F47214"/>
    <w:rsid w:val="00F5092D"/>
    <w:rsid w:val="00F50D46"/>
    <w:rsid w:val="00F50E8A"/>
    <w:rsid w:val="00F528CC"/>
    <w:rsid w:val="00F52A51"/>
    <w:rsid w:val="00F52C2C"/>
    <w:rsid w:val="00F52CA3"/>
    <w:rsid w:val="00F54A3D"/>
    <w:rsid w:val="00F54F64"/>
    <w:rsid w:val="00F5591D"/>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7687C"/>
    <w:rsid w:val="00F76A98"/>
    <w:rsid w:val="00F83465"/>
    <w:rsid w:val="00F83A08"/>
    <w:rsid w:val="00F84492"/>
    <w:rsid w:val="00F8545F"/>
    <w:rsid w:val="00F8563D"/>
    <w:rsid w:val="00F8593A"/>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0417"/>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3140"/>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CED"/>
    <w:rsid w:val="00FF6339"/>
    <w:rsid w:val="00FF678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3C3BF9"/>
    <w:pPr>
      <w:suppressAutoHyphens/>
      <w:overflowPunct w:val="0"/>
      <w:autoSpaceDE w:val="0"/>
      <w:spacing w:after="180"/>
      <w:textAlignment w:val="baseline"/>
    </w:pPr>
    <w:rPr>
      <w:lang w:val="en-GB"/>
    </w:rPr>
  </w:style>
  <w:style w:type="paragraph" w:styleId="1">
    <w:name w:val="heading 1"/>
    <w:aliases w:val="H1,Memo Heading 1,h1 + 11 pt,Before:  6 pt,After:  0 pt,NMP Heading 1,h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428</TotalTime>
  <Pages>7</Pages>
  <Words>2920</Words>
  <Characters>16648</Characters>
  <Application>Microsoft Office Word</Application>
  <DocSecurity>0</DocSecurity>
  <Lines>138</Lines>
  <Paragraphs>39</Paragraphs>
  <ScaleCrop>false</ScaleCrop>
  <Company>Tom</Company>
  <LinksUpToDate>false</LinksUpToDate>
  <CharactersWithSpaces>19529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57</cp:revision>
  <cp:lastPrinted>1995-11-21T09:41:00Z</cp:lastPrinted>
  <dcterms:created xsi:type="dcterms:W3CDTF">2023-02-13T00:59:00Z</dcterms:created>
  <dcterms:modified xsi:type="dcterms:W3CDTF">2023-05-15T19:37:00Z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